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0CBA" w14:textId="77777777" w:rsidR="00523E9E" w:rsidRPr="00523E9E" w:rsidRDefault="00523E9E" w:rsidP="00523E9E">
      <w:pPr>
        <w:ind w:left="5102"/>
        <w:rPr>
          <w:color w:val="000000"/>
          <w:sz w:val="22"/>
          <w:szCs w:val="18"/>
          <w:lang w:eastAsia="lt-LT"/>
        </w:rPr>
      </w:pPr>
      <w:r w:rsidRPr="00523E9E">
        <w:rPr>
          <w:color w:val="000000"/>
          <w:sz w:val="22"/>
          <w:szCs w:val="18"/>
          <w:lang w:eastAsia="lt-LT"/>
        </w:rPr>
        <w:t>VPS priemonės „Ne žemės ūkio verslų kūrimas ir plėtra“ (kodas LEADER-19.2-6)</w:t>
      </w:r>
    </w:p>
    <w:p w14:paraId="564A0B98" w14:textId="77777777" w:rsidR="00523E9E" w:rsidRPr="00523E9E" w:rsidRDefault="00523E9E" w:rsidP="00523E9E">
      <w:pPr>
        <w:ind w:left="5102"/>
        <w:rPr>
          <w:color w:val="000000"/>
          <w:sz w:val="22"/>
          <w:szCs w:val="18"/>
          <w:lang w:eastAsia="lt-LT"/>
        </w:rPr>
      </w:pPr>
      <w:r w:rsidRPr="00523E9E">
        <w:rPr>
          <w:color w:val="000000"/>
          <w:sz w:val="22"/>
          <w:szCs w:val="18"/>
          <w:lang w:eastAsia="lt-LT"/>
        </w:rPr>
        <w:t>Vietos projektų finansavimo sąlygų aprašo</w:t>
      </w:r>
    </w:p>
    <w:p w14:paraId="71AB9FC1" w14:textId="47D7A43D" w:rsidR="00523E9E" w:rsidRPr="00523E9E" w:rsidRDefault="00523E9E" w:rsidP="00523E9E">
      <w:pPr>
        <w:ind w:left="5102"/>
        <w:rPr>
          <w:color w:val="000000"/>
          <w:szCs w:val="24"/>
          <w:lang w:eastAsia="lt-LT"/>
        </w:rPr>
      </w:pPr>
      <w:r>
        <w:rPr>
          <w:color w:val="000000"/>
          <w:sz w:val="22"/>
          <w:szCs w:val="18"/>
          <w:lang w:eastAsia="lt-LT"/>
        </w:rPr>
        <w:t>2</w:t>
      </w:r>
      <w:r w:rsidRPr="00523E9E">
        <w:rPr>
          <w:color w:val="000000"/>
          <w:sz w:val="22"/>
          <w:szCs w:val="18"/>
          <w:lang w:eastAsia="lt-LT"/>
        </w:rPr>
        <w:t xml:space="preserve"> priedas</w:t>
      </w:r>
    </w:p>
    <w:p w14:paraId="1FAA2E99" w14:textId="77777777" w:rsidR="00975CF4" w:rsidRDefault="00975CF4" w:rsidP="00975CF4">
      <w:pPr>
        <w:ind w:left="5102"/>
        <w:rPr>
          <w:sz w:val="22"/>
          <w:szCs w:val="22"/>
        </w:rPr>
      </w:pPr>
    </w:p>
    <w:p w14:paraId="13A2EA50" w14:textId="77777777" w:rsidR="00975CF4" w:rsidRDefault="00975CF4" w:rsidP="00975CF4">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975CF4" w14:paraId="67AE09BB" w14:textId="77777777" w:rsidTr="00C11E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C03C51E" w14:textId="77777777" w:rsidR="00975CF4" w:rsidRDefault="00975CF4" w:rsidP="00C11EAB">
            <w:pPr>
              <w:tabs>
                <w:tab w:val="left" w:pos="3555"/>
              </w:tabs>
              <w:jc w:val="center"/>
              <w:rPr>
                <w:rFonts w:eastAsia="Calibri"/>
                <w:i/>
                <w:sz w:val="20"/>
              </w:rPr>
            </w:pPr>
            <w:r>
              <w:rPr>
                <w:i/>
                <w:sz w:val="20"/>
                <w:lang w:eastAsia="lt-LT"/>
              </w:rPr>
              <w:t>Įrašykite pareiškėjo pavadinimą (jeigu juridinis asmuo) arba vardą ir pavardę (jeigu fizinis asmuo)</w:t>
            </w:r>
          </w:p>
        </w:tc>
      </w:tr>
    </w:tbl>
    <w:p w14:paraId="1AB83243" w14:textId="77777777" w:rsidR="00975CF4" w:rsidRDefault="00975CF4" w:rsidP="00975CF4">
      <w:pPr>
        <w:tabs>
          <w:tab w:val="left" w:pos="3555"/>
        </w:tabs>
        <w:jc w:val="center"/>
        <w:rPr>
          <w:rFonts w:eastAsia="Calibri"/>
          <w:b/>
          <w:sz w:val="22"/>
          <w:szCs w:val="22"/>
        </w:rPr>
      </w:pPr>
    </w:p>
    <w:p w14:paraId="276CFA53" w14:textId="77777777" w:rsidR="00975CF4" w:rsidRDefault="00975CF4" w:rsidP="00975CF4">
      <w:pPr>
        <w:jc w:val="center"/>
        <w:rPr>
          <w:b/>
          <w:sz w:val="22"/>
          <w:szCs w:val="22"/>
          <w:lang w:eastAsia="lt-LT"/>
        </w:rPr>
      </w:pPr>
      <w:r>
        <w:rPr>
          <w:b/>
          <w:sz w:val="22"/>
          <w:szCs w:val="22"/>
          <w:lang w:eastAsia="lt-LT"/>
        </w:rPr>
        <w:t>VERSLO PLANAS</w:t>
      </w:r>
    </w:p>
    <w:p w14:paraId="1ACC0EA8" w14:textId="77777777" w:rsidR="00975CF4" w:rsidRDefault="00975CF4" w:rsidP="00975CF4">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975CF4" w14:paraId="01527379" w14:textId="77777777" w:rsidTr="00C11E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15B07F8" w14:textId="6B14DF7B" w:rsidR="00975CF4" w:rsidRDefault="00975CF4" w:rsidP="00C11EAB">
            <w:pPr>
              <w:tabs>
                <w:tab w:val="left" w:pos="3555"/>
              </w:tabs>
              <w:jc w:val="center"/>
              <w:rPr>
                <w:rFonts w:eastAsia="Calibri"/>
                <w:b/>
                <w:sz w:val="22"/>
                <w:szCs w:val="22"/>
              </w:rPr>
            </w:pPr>
            <w:r>
              <w:rPr>
                <w:b/>
                <w:sz w:val="22"/>
                <w:szCs w:val="22"/>
                <w:lang w:eastAsia="lt-LT"/>
              </w:rPr>
              <w:t xml:space="preserve">TEIKIAMAS PAGAL </w:t>
            </w:r>
            <w:r w:rsidR="00523E9E">
              <w:rPr>
                <w:b/>
                <w:sz w:val="22"/>
                <w:szCs w:val="22"/>
                <w:lang w:eastAsia="lt-LT"/>
              </w:rPr>
              <w:t>„ŠALČININKŲ RAJONO VIETOS PLĖTROS STRATEGIJĄ 2014-2020M“ PRIEMONĘ „NE ŽEMĖS ŪKIO VERSLŲ KŪRIMAS IR PLĖTRA“ (kodas LEADER-19.2-6)</w:t>
            </w:r>
          </w:p>
          <w:p w14:paraId="3C4D6CC4" w14:textId="04F3F8AB" w:rsidR="00975CF4" w:rsidRDefault="00975CF4" w:rsidP="00C11EAB">
            <w:pPr>
              <w:tabs>
                <w:tab w:val="left" w:pos="3555"/>
              </w:tabs>
              <w:jc w:val="center"/>
              <w:rPr>
                <w:rFonts w:eastAsia="Calibri"/>
                <w:i/>
                <w:sz w:val="20"/>
              </w:rPr>
            </w:pPr>
          </w:p>
        </w:tc>
      </w:tr>
    </w:tbl>
    <w:p w14:paraId="53249B62" w14:textId="77777777" w:rsidR="00975CF4" w:rsidRDefault="00975CF4" w:rsidP="00975CF4">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975CF4" w14:paraId="7F089404" w14:textId="77777777" w:rsidTr="00C11E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E69E1CF" w14:textId="77777777" w:rsidR="00975CF4" w:rsidRDefault="00975CF4" w:rsidP="00C11EAB">
            <w:pPr>
              <w:tabs>
                <w:tab w:val="left" w:pos="3555"/>
              </w:tabs>
              <w:jc w:val="center"/>
              <w:rPr>
                <w:rFonts w:eastAsia="Calibri"/>
                <w:i/>
                <w:sz w:val="20"/>
              </w:rPr>
            </w:pPr>
            <w:r>
              <w:rPr>
                <w:i/>
                <w:sz w:val="20"/>
                <w:lang w:eastAsia="lt-LT"/>
              </w:rPr>
              <w:t>Įrašykite verslo plano parengimo vietą</w:t>
            </w:r>
          </w:p>
        </w:tc>
      </w:tr>
      <w:tr w:rsidR="00975CF4" w14:paraId="74D2307F" w14:textId="77777777" w:rsidTr="00C11E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7236B25" w14:textId="77777777" w:rsidR="00975CF4" w:rsidRDefault="00975CF4" w:rsidP="00C11EAB">
            <w:pPr>
              <w:tabs>
                <w:tab w:val="left" w:pos="3555"/>
              </w:tabs>
              <w:jc w:val="center"/>
              <w:rPr>
                <w:rFonts w:eastAsia="Calibri"/>
                <w:i/>
                <w:sz w:val="20"/>
              </w:rPr>
            </w:pPr>
            <w:r>
              <w:rPr>
                <w:i/>
                <w:sz w:val="20"/>
                <w:lang w:eastAsia="lt-LT"/>
              </w:rPr>
              <w:t>Įrašykite verslo plano parengimo metus</w:t>
            </w:r>
          </w:p>
        </w:tc>
      </w:tr>
    </w:tbl>
    <w:p w14:paraId="3E9B71F8" w14:textId="77777777" w:rsidR="00975CF4" w:rsidRDefault="00975CF4" w:rsidP="00975CF4">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975CF4" w14:paraId="0D25C000" w14:textId="77777777" w:rsidTr="00523E9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701E6B" w14:textId="77777777" w:rsidR="00975CF4" w:rsidRDefault="00975CF4" w:rsidP="00C11EAB">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244BDB38" w14:textId="77777777" w:rsidR="00975CF4" w:rsidRDefault="00975CF4" w:rsidP="00C11EAB">
            <w:pPr>
              <w:tabs>
                <w:tab w:val="left" w:pos="3555"/>
              </w:tabs>
              <w:rPr>
                <w:rFonts w:eastAsia="Calibri"/>
                <w:b/>
                <w:color w:val="000000"/>
                <w:sz w:val="22"/>
                <w:szCs w:val="22"/>
              </w:rPr>
            </w:pPr>
            <w:r>
              <w:rPr>
                <w:b/>
                <w:color w:val="000000"/>
                <w:sz w:val="22"/>
                <w:szCs w:val="22"/>
                <w:lang w:eastAsia="lt-LT"/>
              </w:rPr>
              <w:t>BENDROJI INFORMACIJA</w:t>
            </w:r>
          </w:p>
        </w:tc>
      </w:tr>
      <w:tr w:rsidR="00975CF4" w14:paraId="2D7CD1E8" w14:textId="77777777" w:rsidTr="00523E9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436C81" w14:textId="77777777" w:rsidR="00975CF4" w:rsidRDefault="00975CF4" w:rsidP="00C11EAB">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1A68D05" w14:textId="77777777" w:rsidR="00975CF4" w:rsidRDefault="00975CF4" w:rsidP="00C11EAB">
            <w:pPr>
              <w:tabs>
                <w:tab w:val="left" w:pos="3555"/>
              </w:tabs>
              <w:rPr>
                <w:rFonts w:eastAsia="Calibri"/>
                <w:b/>
                <w:sz w:val="22"/>
                <w:szCs w:val="22"/>
              </w:rPr>
            </w:pPr>
            <w:r>
              <w:rPr>
                <w:b/>
                <w:sz w:val="22"/>
                <w:szCs w:val="22"/>
                <w:lang w:eastAsia="lt-LT"/>
              </w:rPr>
              <w:t>Informacija apie planuojamo verslo rūšį</w:t>
            </w:r>
          </w:p>
        </w:tc>
      </w:tr>
      <w:tr w:rsidR="00975CF4" w14:paraId="2489AFAF"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288D8A00" w14:textId="77777777" w:rsidR="00975CF4" w:rsidRDefault="00975CF4" w:rsidP="00C11EAB">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58F3D7DF" w14:textId="77777777" w:rsidR="00975CF4" w:rsidRDefault="00975CF4" w:rsidP="00C11EAB">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1DAD76DB" w14:textId="77777777" w:rsidR="00975CF4" w:rsidRDefault="00975CF4" w:rsidP="00C11EAB">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22B5782B"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14:paraId="0DC6F3F5" w14:textId="78611F2D" w:rsidR="00975CF4" w:rsidRPr="00523E9E" w:rsidRDefault="00975CF4" w:rsidP="00C11EAB">
            <w:pPr>
              <w:tabs>
                <w:tab w:val="left" w:pos="3555"/>
              </w:tabs>
              <w:rPr>
                <w:sz w:val="22"/>
                <w:szCs w:val="22"/>
                <w:lang w:eastAsia="lt-LT"/>
              </w:rPr>
            </w:pPr>
            <w:r>
              <w:rPr>
                <w:sz w:val="22"/>
                <w:szCs w:val="22"/>
              </w:rPr>
              <w:t>□</w:t>
            </w:r>
            <w:r>
              <w:rPr>
                <w:sz w:val="22"/>
                <w:szCs w:val="22"/>
                <w:lang w:eastAsia="lt-LT"/>
              </w:rPr>
              <w:t xml:space="preserve"> – ūkininko vykdomas verslas;</w:t>
            </w:r>
          </w:p>
        </w:tc>
      </w:tr>
      <w:tr w:rsidR="00975CF4" w14:paraId="622F521F"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51259075" w14:textId="77777777" w:rsidR="00975CF4" w:rsidRDefault="00975CF4" w:rsidP="00C11EAB">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923C813" w14:textId="77777777" w:rsidR="00975CF4" w:rsidRDefault="00975CF4" w:rsidP="00C11EAB">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5CBF4622" w14:textId="77777777" w:rsidR="00975CF4" w:rsidRDefault="00975CF4" w:rsidP="00C11EAB">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14:paraId="30F28043" w14:textId="77777777" w:rsidR="00975CF4" w:rsidRDefault="00975CF4" w:rsidP="00C11EAB">
            <w:pPr>
              <w:tabs>
                <w:tab w:val="left" w:pos="3555"/>
              </w:tabs>
              <w:rPr>
                <w:rFonts w:eastAsia="Calibri"/>
                <w:sz w:val="22"/>
                <w:szCs w:val="22"/>
              </w:rPr>
            </w:pPr>
            <w:r>
              <w:rPr>
                <w:sz w:val="22"/>
                <w:szCs w:val="22"/>
              </w:rPr>
              <w:t>□</w:t>
            </w:r>
            <w:r>
              <w:rPr>
                <w:sz w:val="22"/>
                <w:szCs w:val="22"/>
                <w:lang w:eastAsia="lt-LT"/>
              </w:rPr>
              <w:t xml:space="preserve"> – verslo plėtra. </w:t>
            </w:r>
          </w:p>
        </w:tc>
      </w:tr>
      <w:tr w:rsidR="00975CF4" w14:paraId="52FBCCB6"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4C6E498D" w14:textId="77777777" w:rsidR="00975CF4" w:rsidRDefault="00975CF4" w:rsidP="00C11EAB">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E087B57" w14:textId="77777777" w:rsidR="00975CF4" w:rsidRDefault="00975CF4" w:rsidP="00C11EAB">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hideMark/>
          </w:tcPr>
          <w:p w14:paraId="66709FA1" w14:textId="77777777" w:rsidR="00975CF4" w:rsidRDefault="00975CF4" w:rsidP="00C11EAB">
            <w:pPr>
              <w:tabs>
                <w:tab w:val="left" w:pos="3555"/>
              </w:tabs>
              <w:rPr>
                <w:rFonts w:eastAsia="Calibri"/>
                <w:sz w:val="22"/>
                <w:szCs w:val="22"/>
              </w:rPr>
            </w:pPr>
            <w:r>
              <w:rPr>
                <w:sz w:val="22"/>
                <w:szCs w:val="22"/>
              </w:rPr>
              <w:t>□</w:t>
            </w:r>
            <w:r>
              <w:rPr>
                <w:sz w:val="22"/>
                <w:szCs w:val="22"/>
                <w:lang w:eastAsia="lt-LT"/>
              </w:rPr>
              <w:t xml:space="preserve"> – ne žemės ūkio verslas;</w:t>
            </w:r>
          </w:p>
          <w:p w14:paraId="19364B84" w14:textId="21AF3A09" w:rsidR="00975CF4" w:rsidRPr="00523E9E" w:rsidRDefault="00975CF4" w:rsidP="00C11EAB">
            <w:pPr>
              <w:tabs>
                <w:tab w:val="left" w:pos="3555"/>
              </w:tabs>
              <w:rPr>
                <w:sz w:val="22"/>
                <w:szCs w:val="22"/>
                <w:lang w:eastAsia="lt-LT"/>
              </w:rPr>
            </w:pPr>
            <w:r>
              <w:rPr>
                <w:sz w:val="22"/>
                <w:szCs w:val="22"/>
              </w:rPr>
              <w:t>□</w:t>
            </w:r>
            <w:r>
              <w:rPr>
                <w:sz w:val="22"/>
                <w:szCs w:val="22"/>
                <w:lang w:eastAsia="lt-LT"/>
              </w:rPr>
              <w:t xml:space="preserve"> – žemės ūkio verslas;.</w:t>
            </w:r>
          </w:p>
        </w:tc>
      </w:tr>
      <w:tr w:rsidR="00975CF4" w14:paraId="20CEC2AD"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20E94014" w14:textId="77777777" w:rsidR="00975CF4" w:rsidRDefault="00975CF4" w:rsidP="00C11EAB">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2F4C1090" w14:textId="77777777" w:rsidR="00975CF4" w:rsidRDefault="00975CF4" w:rsidP="00C11EAB">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1424413A" w14:textId="77777777" w:rsidR="00975CF4" w:rsidRDefault="00975CF4" w:rsidP="00C11EAB">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4DE70A89"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paslaugų teikimas;</w:t>
            </w:r>
          </w:p>
          <w:p w14:paraId="338C1A03" w14:textId="77777777" w:rsidR="00975CF4" w:rsidRDefault="00975CF4" w:rsidP="00C11EAB">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975CF4" w14:paraId="3ED89536" w14:textId="77777777" w:rsidTr="00523E9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370F3BAB" w14:textId="77777777" w:rsidR="00975CF4" w:rsidRDefault="00975CF4" w:rsidP="00C11EAB">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5E70DA46" w14:textId="77777777" w:rsidR="00975CF4" w:rsidRDefault="00975CF4" w:rsidP="00C11EAB">
            <w:pPr>
              <w:tabs>
                <w:tab w:val="left" w:pos="3555"/>
              </w:tabs>
              <w:jc w:val="both"/>
              <w:rPr>
                <w:rFonts w:eastAsia="Calibri"/>
                <w:sz w:val="22"/>
                <w:szCs w:val="22"/>
              </w:rPr>
            </w:pPr>
            <w:r>
              <w:rPr>
                <w:sz w:val="22"/>
                <w:szCs w:val="22"/>
                <w:lang w:eastAsia="lt-LT"/>
              </w:rPr>
              <w:t>Planuojamo verslo rūšis pagal ekonominės veiklos rūšį</w:t>
            </w:r>
          </w:p>
          <w:p w14:paraId="2A729063" w14:textId="77777777" w:rsidR="00975CF4" w:rsidRDefault="00975CF4" w:rsidP="00C11EAB">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A0175" w14:textId="77777777" w:rsidR="00975CF4" w:rsidRDefault="00975CF4" w:rsidP="00C11EAB">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68B690A9" w14:textId="77777777" w:rsidR="00975CF4" w:rsidRDefault="00975CF4" w:rsidP="00C11EAB">
            <w:pPr>
              <w:tabs>
                <w:tab w:val="left" w:pos="3555"/>
              </w:tabs>
              <w:rPr>
                <w:rFonts w:eastAsia="Calibri"/>
                <w:sz w:val="22"/>
                <w:szCs w:val="22"/>
              </w:rPr>
            </w:pPr>
          </w:p>
        </w:tc>
      </w:tr>
      <w:tr w:rsidR="00975CF4" w14:paraId="625B979C" w14:textId="77777777" w:rsidTr="00523E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E10F16" w14:textId="77777777" w:rsidR="00975CF4" w:rsidRDefault="00975CF4" w:rsidP="00C11E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60C89FE" w14:textId="77777777" w:rsidR="00975CF4" w:rsidRDefault="00975CF4" w:rsidP="00C11E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16CEA8" w14:textId="77777777" w:rsidR="00975CF4" w:rsidRDefault="00975CF4" w:rsidP="00C11EAB">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3802E6C3" w14:textId="77777777" w:rsidR="00975CF4" w:rsidRDefault="00975CF4" w:rsidP="00C11EAB">
            <w:pPr>
              <w:tabs>
                <w:tab w:val="left" w:pos="3555"/>
              </w:tabs>
              <w:rPr>
                <w:rFonts w:eastAsia="Calibri"/>
                <w:sz w:val="22"/>
                <w:szCs w:val="22"/>
              </w:rPr>
            </w:pPr>
          </w:p>
        </w:tc>
      </w:tr>
      <w:tr w:rsidR="00975CF4" w14:paraId="621DDE69" w14:textId="77777777" w:rsidTr="00523E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D43487" w14:textId="77777777" w:rsidR="00975CF4" w:rsidRDefault="00975CF4" w:rsidP="00C11E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DF01EB8" w14:textId="77777777" w:rsidR="00975CF4" w:rsidRDefault="00975CF4" w:rsidP="00C11E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D76676" w14:textId="77777777" w:rsidR="00975CF4" w:rsidRDefault="00975CF4" w:rsidP="00C11EAB">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6582B31A" w14:textId="77777777" w:rsidR="00975CF4" w:rsidRDefault="00975CF4" w:rsidP="00C11EAB">
            <w:pPr>
              <w:tabs>
                <w:tab w:val="left" w:pos="3555"/>
              </w:tabs>
              <w:rPr>
                <w:rFonts w:eastAsia="Calibri"/>
                <w:sz w:val="22"/>
                <w:szCs w:val="22"/>
              </w:rPr>
            </w:pPr>
          </w:p>
        </w:tc>
      </w:tr>
      <w:tr w:rsidR="00975CF4" w14:paraId="6FCE0A33" w14:textId="77777777" w:rsidTr="00523E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EEA468D" w14:textId="77777777" w:rsidR="00975CF4" w:rsidRDefault="00975CF4" w:rsidP="00C11E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6CA151FB" w14:textId="77777777" w:rsidR="00975CF4" w:rsidRDefault="00975CF4" w:rsidP="00C11E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D30452" w14:textId="77777777" w:rsidR="00975CF4" w:rsidRDefault="00975CF4" w:rsidP="00C11EAB">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51597443" w14:textId="77777777" w:rsidR="00975CF4" w:rsidRDefault="00975CF4" w:rsidP="00C11EAB">
            <w:pPr>
              <w:tabs>
                <w:tab w:val="left" w:pos="3555"/>
              </w:tabs>
              <w:rPr>
                <w:rFonts w:eastAsia="Calibri"/>
                <w:sz w:val="22"/>
                <w:szCs w:val="22"/>
              </w:rPr>
            </w:pPr>
          </w:p>
        </w:tc>
      </w:tr>
      <w:tr w:rsidR="00975CF4" w14:paraId="1074AE45" w14:textId="77777777" w:rsidTr="00523E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E6A3AE4" w14:textId="77777777" w:rsidR="00975CF4" w:rsidRDefault="00975CF4" w:rsidP="00C11E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C621A1D" w14:textId="77777777" w:rsidR="00975CF4" w:rsidRDefault="00975CF4" w:rsidP="00C11E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90A9D8" w14:textId="77777777" w:rsidR="00975CF4" w:rsidRDefault="00975CF4" w:rsidP="00C11EAB">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5AD09F1B" w14:textId="77777777" w:rsidR="00975CF4" w:rsidRDefault="00975CF4" w:rsidP="00C11EAB">
            <w:pPr>
              <w:tabs>
                <w:tab w:val="left" w:pos="3555"/>
              </w:tabs>
              <w:rPr>
                <w:rFonts w:eastAsia="Calibri"/>
                <w:sz w:val="22"/>
                <w:szCs w:val="22"/>
              </w:rPr>
            </w:pPr>
          </w:p>
        </w:tc>
      </w:tr>
      <w:tr w:rsidR="00975CF4" w14:paraId="41FF98AB" w14:textId="77777777" w:rsidTr="00523E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74E5046" w14:textId="77777777" w:rsidR="00975CF4" w:rsidRDefault="00975CF4" w:rsidP="00C11E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426A8B02" w14:textId="77777777" w:rsidR="00975CF4" w:rsidRDefault="00975CF4" w:rsidP="00C11E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63B60E" w14:textId="77777777" w:rsidR="00975CF4" w:rsidRDefault="00975CF4" w:rsidP="00C11EAB">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684BE0E5" w14:textId="77777777" w:rsidR="00975CF4" w:rsidRDefault="00975CF4" w:rsidP="00C11EAB">
            <w:pPr>
              <w:tabs>
                <w:tab w:val="left" w:pos="3555"/>
              </w:tabs>
              <w:rPr>
                <w:rFonts w:eastAsia="Calibri"/>
                <w:sz w:val="22"/>
                <w:szCs w:val="22"/>
              </w:rPr>
            </w:pPr>
          </w:p>
        </w:tc>
      </w:tr>
      <w:tr w:rsidR="00975CF4" w14:paraId="22AD303D"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E353A9" w14:textId="77777777" w:rsidR="00975CF4" w:rsidRDefault="00975CF4" w:rsidP="00C11EAB">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280D561C" w14:textId="77777777" w:rsidR="00975CF4" w:rsidRDefault="00975CF4" w:rsidP="00C11EAB">
            <w:pPr>
              <w:tabs>
                <w:tab w:val="left" w:pos="3555"/>
              </w:tabs>
              <w:rPr>
                <w:rFonts w:eastAsia="Calibri"/>
                <w:b/>
                <w:sz w:val="22"/>
                <w:szCs w:val="22"/>
              </w:rPr>
            </w:pPr>
            <w:r>
              <w:rPr>
                <w:b/>
                <w:sz w:val="22"/>
                <w:szCs w:val="22"/>
                <w:lang w:eastAsia="lt-LT"/>
              </w:rPr>
              <w:t>Bendra informacija apie verslo idėją</w:t>
            </w:r>
          </w:p>
        </w:tc>
      </w:tr>
      <w:tr w:rsidR="00975CF4" w14:paraId="1B4F3FE9"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20533F" w14:textId="77777777" w:rsidR="00975CF4" w:rsidRDefault="00975CF4" w:rsidP="00C11EAB">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82695D8" w14:textId="77777777" w:rsidR="00975CF4" w:rsidRDefault="00975CF4" w:rsidP="00C11EAB">
            <w:pPr>
              <w:tabs>
                <w:tab w:val="left" w:pos="3555"/>
              </w:tabs>
              <w:rPr>
                <w:rFonts w:eastAsia="Calibri"/>
                <w:b/>
                <w:sz w:val="22"/>
                <w:szCs w:val="22"/>
              </w:rPr>
            </w:pPr>
            <w:r>
              <w:rPr>
                <w:b/>
                <w:sz w:val="22"/>
                <w:szCs w:val="22"/>
                <w:lang w:eastAsia="lt-LT"/>
              </w:rPr>
              <w:t xml:space="preserve">Verslo idėjos aprašymas </w:t>
            </w:r>
          </w:p>
        </w:tc>
      </w:tr>
      <w:tr w:rsidR="00975CF4" w14:paraId="4B6DCF1B"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A538936" w14:textId="77777777" w:rsidR="00975CF4" w:rsidRDefault="00975CF4" w:rsidP="00C11EAB">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1C3C5F8" w14:textId="77777777" w:rsidR="00975CF4" w:rsidRDefault="00975CF4" w:rsidP="00C11EAB">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E8E7D68" w14:textId="77777777" w:rsidR="00975CF4" w:rsidRDefault="00975CF4" w:rsidP="00C11EAB">
            <w:pPr>
              <w:tabs>
                <w:tab w:val="left" w:pos="3555"/>
              </w:tabs>
              <w:jc w:val="both"/>
              <w:rPr>
                <w:rFonts w:eastAsia="Calibri"/>
                <w:i/>
                <w:sz w:val="20"/>
              </w:rPr>
            </w:pPr>
            <w:r>
              <w:rPr>
                <w:i/>
                <w:sz w:val="20"/>
                <w:lang w:eastAsia="lt-LT"/>
              </w:rPr>
              <w:t>Apibūdinama planuojama ekonominė veikla, t. y. nurodoma, ką ketinama gaminti ir (arba) kokias paslaugas ketinama teikti. Apibūdinamas gaminamų prekių arba teikiamų paslaugų būtinumas ir išskirtinumas.</w:t>
            </w:r>
          </w:p>
        </w:tc>
      </w:tr>
      <w:tr w:rsidR="00975CF4" w14:paraId="57F98D09"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B80486F" w14:textId="77777777" w:rsidR="00975CF4" w:rsidRDefault="00975CF4" w:rsidP="00C11EAB">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367A9A3" w14:textId="77777777" w:rsidR="00975CF4" w:rsidRDefault="00975CF4" w:rsidP="00C11EAB">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0AE395E1" w14:textId="77777777" w:rsidR="00975CF4" w:rsidRDefault="00975CF4" w:rsidP="00C11EAB">
            <w:pPr>
              <w:tabs>
                <w:tab w:val="left" w:pos="3555"/>
              </w:tabs>
              <w:jc w:val="both"/>
              <w:rPr>
                <w:rFonts w:eastAsia="Calibri"/>
                <w:sz w:val="20"/>
              </w:rPr>
            </w:pPr>
            <w:r>
              <w:rPr>
                <w:i/>
                <w:sz w:val="20"/>
                <w:lang w:eastAsia="lt-LT"/>
              </w:rPr>
              <w:t>Apibūdinama verslo vykdymo schema (paaiškinamas funkcijų pasiskirstymas tarp pareiškėjo darbuotojų, paaiškinama, pagal kokias verslą apimančias veiklos dalis bus samdomi subrangovai ir pan.).</w:t>
            </w:r>
          </w:p>
        </w:tc>
      </w:tr>
      <w:tr w:rsidR="00975CF4" w14:paraId="6DC329A8"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BA48A3B" w14:textId="77777777" w:rsidR="00975CF4" w:rsidRDefault="00975CF4" w:rsidP="00C11EAB">
            <w:pPr>
              <w:tabs>
                <w:tab w:val="left" w:pos="3555"/>
              </w:tabs>
              <w:jc w:val="center"/>
              <w:rPr>
                <w:rFonts w:eastAsia="Calibri"/>
                <w:sz w:val="22"/>
                <w:szCs w:val="22"/>
              </w:rPr>
            </w:pPr>
            <w:r>
              <w:rPr>
                <w:sz w:val="22"/>
                <w:szCs w:val="22"/>
                <w:lang w:eastAsia="lt-LT"/>
              </w:rPr>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257CBDC" w14:textId="77777777" w:rsidR="00975CF4" w:rsidRDefault="00975CF4" w:rsidP="00C11EAB">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D3462E8" w14:textId="77777777" w:rsidR="00975CF4" w:rsidRDefault="00975CF4" w:rsidP="00C11EAB">
            <w:pPr>
              <w:tabs>
                <w:tab w:val="left" w:pos="3555"/>
              </w:tabs>
              <w:jc w:val="both"/>
              <w:rPr>
                <w:rFonts w:eastAsia="Calibri"/>
                <w:i/>
                <w:sz w:val="20"/>
              </w:rPr>
            </w:pPr>
            <w:r>
              <w:rPr>
                <w:i/>
                <w:sz w:val="20"/>
                <w:lang w:eastAsia="lt-LT"/>
              </w:rPr>
              <w:t xml:space="preserve">Nurodomas tikslus adresas (savivaldybė, seniūnija, gatvė, namo Nr., buto Nr.); žemės sklypo, kuriame bus vykdomas verslas arba kuriame stovi pastatai, </w:t>
            </w:r>
            <w:r>
              <w:rPr>
                <w:i/>
                <w:sz w:val="20"/>
                <w:lang w:eastAsia="lt-LT"/>
              </w:rPr>
              <w:lastRenderedPageBreak/>
              <w:t>kuriuose bus vykdomas verslas, unikalus Nr. pagal VĮ Registrų centro Nekilnojamojo turto registro duomenis; pastato, kuriame bus vykdomas verslas, unikalus Nr. pagal VĮ Registrų centro Nekilnojamojo turto registro duomenis.</w:t>
            </w:r>
          </w:p>
        </w:tc>
      </w:tr>
      <w:tr w:rsidR="00975CF4" w14:paraId="32B084A1"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32207E4" w14:textId="77777777" w:rsidR="00975CF4" w:rsidRDefault="00975CF4" w:rsidP="00C11EAB">
            <w:pPr>
              <w:tabs>
                <w:tab w:val="left" w:pos="3555"/>
              </w:tabs>
              <w:jc w:val="center"/>
              <w:rPr>
                <w:rFonts w:eastAsia="Calibri"/>
                <w:sz w:val="22"/>
                <w:szCs w:val="22"/>
              </w:rPr>
            </w:pPr>
            <w:r>
              <w:rPr>
                <w:sz w:val="22"/>
                <w:szCs w:val="22"/>
                <w:lang w:eastAsia="lt-LT"/>
              </w:rPr>
              <w:lastRenderedPageBreak/>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B95AB63" w14:textId="77777777" w:rsidR="00975CF4" w:rsidRDefault="00975CF4" w:rsidP="00C11EAB">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37DCF505" w14:textId="77777777" w:rsidR="00975CF4" w:rsidRDefault="00975CF4" w:rsidP="00C11EAB">
            <w:pPr>
              <w:tabs>
                <w:tab w:val="left" w:pos="3555"/>
              </w:tabs>
              <w:rPr>
                <w:rFonts w:eastAsia="Calibri"/>
                <w:i/>
                <w:sz w:val="22"/>
                <w:szCs w:val="22"/>
              </w:rPr>
            </w:pPr>
          </w:p>
        </w:tc>
      </w:tr>
      <w:tr w:rsidR="00975CF4" w14:paraId="3DCAA281" w14:textId="77777777" w:rsidTr="00523E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8DCD6BA" w14:textId="77777777" w:rsidR="00975CF4" w:rsidRDefault="00975CF4" w:rsidP="00C11EAB">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B2666EE" w14:textId="77777777" w:rsidR="00975CF4" w:rsidRDefault="00975CF4" w:rsidP="00C11EAB">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5B476544" w14:textId="77777777" w:rsidR="00975CF4" w:rsidRDefault="00975CF4" w:rsidP="00C11EAB">
            <w:pPr>
              <w:tabs>
                <w:tab w:val="left" w:pos="3555"/>
              </w:tabs>
              <w:rPr>
                <w:rFonts w:eastAsia="Calibri"/>
                <w:sz w:val="22"/>
                <w:szCs w:val="22"/>
              </w:rPr>
            </w:pPr>
            <w:r>
              <w:rPr>
                <w:sz w:val="22"/>
                <w:szCs w:val="22"/>
              </w:rPr>
              <w:t>□</w:t>
            </w:r>
            <w:r>
              <w:rPr>
                <w:sz w:val="22"/>
                <w:szCs w:val="22"/>
                <w:lang w:eastAsia="lt-LT"/>
              </w:rPr>
              <w:t xml:space="preserve"> – VVG teritorijos dalis;</w:t>
            </w:r>
          </w:p>
          <w:p w14:paraId="5D04D35E"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visa VVG teritorija;</w:t>
            </w:r>
          </w:p>
          <w:p w14:paraId="1D2DAC0B"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dalis Lietuvos Respublikos teritorijos;</w:t>
            </w:r>
          </w:p>
          <w:p w14:paraId="7C2DF53D"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visa Lietuvos Respublikos teritorija;</w:t>
            </w:r>
          </w:p>
          <w:p w14:paraId="0A261DCC"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dalis ES teritorijos;</w:t>
            </w:r>
          </w:p>
          <w:p w14:paraId="7351DFAA"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visa ES teritorija;</w:t>
            </w:r>
          </w:p>
          <w:p w14:paraId="26FE84AE" w14:textId="77777777" w:rsidR="00975CF4" w:rsidRDefault="00975CF4" w:rsidP="00C11EAB">
            <w:pPr>
              <w:tabs>
                <w:tab w:val="left" w:pos="3555"/>
              </w:tabs>
              <w:rPr>
                <w:sz w:val="22"/>
                <w:szCs w:val="22"/>
                <w:lang w:eastAsia="lt-LT"/>
              </w:rPr>
            </w:pPr>
            <w:r>
              <w:rPr>
                <w:sz w:val="22"/>
                <w:szCs w:val="22"/>
              </w:rPr>
              <w:t>□</w:t>
            </w:r>
            <w:r>
              <w:rPr>
                <w:sz w:val="22"/>
                <w:szCs w:val="22"/>
                <w:lang w:eastAsia="lt-LT"/>
              </w:rPr>
              <w:t xml:space="preserve"> – kita: [...&gt; </w:t>
            </w:r>
          </w:p>
          <w:p w14:paraId="0D34CDDF" w14:textId="77777777" w:rsidR="00975CF4" w:rsidRDefault="00975CF4" w:rsidP="00C11EAB">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975CF4" w14:paraId="6E54E6D9" w14:textId="77777777" w:rsidTr="00523E9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C8F513" w14:textId="77777777" w:rsidR="00975CF4" w:rsidRDefault="00975CF4" w:rsidP="00C11EAB">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56E94F2" w14:textId="77777777" w:rsidR="00975CF4" w:rsidRDefault="00975CF4" w:rsidP="00C11EAB">
            <w:pPr>
              <w:tabs>
                <w:tab w:val="left" w:pos="3555"/>
              </w:tabs>
              <w:rPr>
                <w:rFonts w:eastAsia="Calibri"/>
                <w:b/>
                <w:sz w:val="22"/>
                <w:szCs w:val="22"/>
              </w:rPr>
            </w:pPr>
            <w:r>
              <w:rPr>
                <w:b/>
                <w:sz w:val="22"/>
                <w:szCs w:val="22"/>
                <w:lang w:eastAsia="lt-LT"/>
              </w:rPr>
              <w:t>Informacija apie pareiškėją – ūkio subjektą</w:t>
            </w:r>
          </w:p>
        </w:tc>
      </w:tr>
      <w:tr w:rsidR="00975CF4" w14:paraId="78D88EC7" w14:textId="77777777" w:rsidTr="00523E9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4A28F1FE" w14:textId="77777777" w:rsidR="00975CF4" w:rsidRDefault="00975CF4" w:rsidP="00C11EAB">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FD86B20" w14:textId="77777777" w:rsidR="00975CF4" w:rsidRDefault="00975CF4" w:rsidP="00C11EAB">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4C9279E6" w14:textId="77777777" w:rsidR="00975CF4" w:rsidRDefault="00975CF4" w:rsidP="00C11EAB">
            <w:pPr>
              <w:rPr>
                <w:rFonts w:eastAsia="Calibri"/>
                <w:sz w:val="22"/>
                <w:szCs w:val="22"/>
              </w:rPr>
            </w:pPr>
            <w:r>
              <w:rPr>
                <w:sz w:val="22"/>
                <w:szCs w:val="22"/>
              </w:rPr>
              <w:t>□</w:t>
            </w:r>
            <w:r>
              <w:rPr>
                <w:sz w:val="22"/>
                <w:szCs w:val="22"/>
                <w:lang w:eastAsia="lt-LT"/>
              </w:rPr>
              <w:t xml:space="preserve"> – uždaroji akcinė bendrovė;</w:t>
            </w:r>
          </w:p>
          <w:p w14:paraId="2A5B4D24" w14:textId="77777777" w:rsidR="00975CF4" w:rsidRDefault="00975CF4" w:rsidP="00C11EAB">
            <w:pPr>
              <w:rPr>
                <w:sz w:val="22"/>
                <w:szCs w:val="22"/>
                <w:lang w:eastAsia="lt-LT"/>
              </w:rPr>
            </w:pPr>
            <w:r>
              <w:rPr>
                <w:sz w:val="22"/>
                <w:szCs w:val="22"/>
              </w:rPr>
              <w:t>□</w:t>
            </w:r>
            <w:r>
              <w:rPr>
                <w:sz w:val="22"/>
                <w:szCs w:val="22"/>
                <w:lang w:eastAsia="lt-LT"/>
              </w:rPr>
              <w:t xml:space="preserve"> – asociacija;</w:t>
            </w:r>
          </w:p>
          <w:p w14:paraId="0BAB16BA" w14:textId="77777777" w:rsidR="00975CF4" w:rsidRDefault="00975CF4" w:rsidP="00C11EAB">
            <w:pPr>
              <w:rPr>
                <w:sz w:val="22"/>
                <w:szCs w:val="22"/>
                <w:lang w:eastAsia="lt-LT"/>
              </w:rPr>
            </w:pPr>
            <w:r>
              <w:rPr>
                <w:sz w:val="22"/>
                <w:szCs w:val="22"/>
              </w:rPr>
              <w:t>□</w:t>
            </w:r>
            <w:r>
              <w:rPr>
                <w:sz w:val="22"/>
                <w:szCs w:val="22"/>
                <w:lang w:eastAsia="lt-LT"/>
              </w:rPr>
              <w:t xml:space="preserve"> – mažoji bendrija;</w:t>
            </w:r>
          </w:p>
          <w:p w14:paraId="3D939D56" w14:textId="77777777" w:rsidR="00975CF4" w:rsidRDefault="00975CF4" w:rsidP="00C11EAB">
            <w:pPr>
              <w:rPr>
                <w:sz w:val="22"/>
                <w:szCs w:val="22"/>
                <w:lang w:eastAsia="lt-LT"/>
              </w:rPr>
            </w:pPr>
            <w:r>
              <w:rPr>
                <w:sz w:val="22"/>
                <w:szCs w:val="22"/>
              </w:rPr>
              <w:t>□</w:t>
            </w:r>
            <w:r>
              <w:rPr>
                <w:sz w:val="22"/>
                <w:szCs w:val="22"/>
                <w:lang w:eastAsia="lt-LT"/>
              </w:rPr>
              <w:t xml:space="preserve"> – viešoji įstaiga;</w:t>
            </w:r>
          </w:p>
          <w:p w14:paraId="6307B5D2" w14:textId="77777777" w:rsidR="00975CF4" w:rsidRDefault="00975CF4" w:rsidP="00C11EAB">
            <w:pPr>
              <w:rPr>
                <w:sz w:val="22"/>
                <w:szCs w:val="22"/>
                <w:lang w:eastAsia="lt-LT"/>
              </w:rPr>
            </w:pPr>
            <w:r>
              <w:rPr>
                <w:sz w:val="22"/>
                <w:szCs w:val="22"/>
              </w:rPr>
              <w:t>□</w:t>
            </w:r>
            <w:r>
              <w:rPr>
                <w:sz w:val="22"/>
                <w:szCs w:val="22"/>
                <w:lang w:eastAsia="lt-LT"/>
              </w:rPr>
              <w:t xml:space="preserve"> – labdaros ir paramos fondas;</w:t>
            </w:r>
          </w:p>
          <w:p w14:paraId="39D7215D" w14:textId="77777777" w:rsidR="00975CF4" w:rsidRDefault="00975CF4" w:rsidP="00C11EAB">
            <w:pPr>
              <w:rPr>
                <w:sz w:val="22"/>
                <w:szCs w:val="22"/>
                <w:lang w:eastAsia="lt-LT"/>
              </w:rPr>
            </w:pPr>
            <w:r>
              <w:rPr>
                <w:sz w:val="22"/>
                <w:szCs w:val="22"/>
              </w:rPr>
              <w:t>□</w:t>
            </w:r>
            <w:r>
              <w:rPr>
                <w:sz w:val="22"/>
                <w:szCs w:val="22"/>
                <w:lang w:eastAsia="lt-LT"/>
              </w:rPr>
              <w:t xml:space="preserve"> – individuali įmonė;</w:t>
            </w:r>
          </w:p>
          <w:p w14:paraId="0D27D217" w14:textId="77777777" w:rsidR="00975CF4" w:rsidRDefault="00975CF4" w:rsidP="00C11EAB">
            <w:pPr>
              <w:rPr>
                <w:sz w:val="22"/>
                <w:szCs w:val="22"/>
                <w:lang w:eastAsia="lt-LT"/>
              </w:rPr>
            </w:pPr>
            <w:r>
              <w:rPr>
                <w:sz w:val="22"/>
                <w:szCs w:val="22"/>
              </w:rPr>
              <w:t>□</w:t>
            </w:r>
            <w:r>
              <w:rPr>
                <w:sz w:val="22"/>
                <w:szCs w:val="22"/>
                <w:lang w:eastAsia="lt-LT"/>
              </w:rPr>
              <w:t xml:space="preserve"> – fizinis asmuo, veikiantis pagal verslo liudijimą;</w:t>
            </w:r>
          </w:p>
          <w:p w14:paraId="4BB38602" w14:textId="77777777" w:rsidR="00975CF4" w:rsidRDefault="00975CF4" w:rsidP="00C11EAB">
            <w:pPr>
              <w:rPr>
                <w:sz w:val="22"/>
                <w:szCs w:val="22"/>
                <w:lang w:eastAsia="lt-LT"/>
              </w:rPr>
            </w:pPr>
            <w:r>
              <w:rPr>
                <w:sz w:val="22"/>
                <w:szCs w:val="22"/>
              </w:rPr>
              <w:t>□</w:t>
            </w:r>
            <w:r>
              <w:rPr>
                <w:sz w:val="22"/>
                <w:szCs w:val="22"/>
                <w:lang w:eastAsia="lt-LT"/>
              </w:rPr>
              <w:t xml:space="preserve"> – fizinis asmuo, veikiantis pagal individualios veiklos pažymą;</w:t>
            </w:r>
          </w:p>
          <w:p w14:paraId="4128E9C5" w14:textId="77777777" w:rsidR="00975CF4" w:rsidRDefault="00975CF4" w:rsidP="00C11EAB">
            <w:pPr>
              <w:rPr>
                <w:sz w:val="22"/>
                <w:szCs w:val="22"/>
                <w:lang w:eastAsia="lt-LT"/>
              </w:rPr>
            </w:pPr>
            <w:r>
              <w:rPr>
                <w:sz w:val="22"/>
                <w:szCs w:val="22"/>
              </w:rPr>
              <w:t>□</w:t>
            </w:r>
            <w:r>
              <w:rPr>
                <w:sz w:val="22"/>
                <w:szCs w:val="22"/>
                <w:lang w:eastAsia="lt-LT"/>
              </w:rPr>
              <w:t xml:space="preserve"> – ūkininkas; </w:t>
            </w:r>
          </w:p>
          <w:p w14:paraId="599D0BBF" w14:textId="77777777" w:rsidR="00975CF4" w:rsidRDefault="00975CF4" w:rsidP="00C11EAB">
            <w:pPr>
              <w:rPr>
                <w:rFonts w:eastAsia="Calibri"/>
                <w:b/>
                <w:sz w:val="22"/>
                <w:szCs w:val="22"/>
              </w:rPr>
            </w:pPr>
            <w:r>
              <w:rPr>
                <w:sz w:val="22"/>
                <w:szCs w:val="22"/>
              </w:rPr>
              <w:t>□</w:t>
            </w:r>
            <w:r>
              <w:rPr>
                <w:sz w:val="22"/>
                <w:szCs w:val="22"/>
                <w:lang w:eastAsia="lt-LT"/>
              </w:rPr>
              <w:t xml:space="preserve"> – kita [...&gt;.</w:t>
            </w:r>
          </w:p>
        </w:tc>
      </w:tr>
      <w:tr w:rsidR="00975CF4" w14:paraId="46CEB746"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26EA53D1" w14:textId="77777777" w:rsidR="00975CF4" w:rsidRDefault="00975CF4" w:rsidP="00C11EAB">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69E4595" w14:textId="77777777" w:rsidR="00975CF4" w:rsidRDefault="00975CF4" w:rsidP="00C11EAB">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00E011A4" w14:textId="77777777" w:rsidR="00975CF4" w:rsidRDefault="00975CF4" w:rsidP="00C11E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2F117002" w14:textId="77777777" w:rsidR="00975CF4" w:rsidRDefault="00975CF4" w:rsidP="00C11EAB">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14:paraId="4B02D5BE" w14:textId="77777777" w:rsidR="00975CF4" w:rsidRDefault="00975CF4" w:rsidP="00C11EAB">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975CF4" w14:paraId="5D15DD16" w14:textId="77777777" w:rsidTr="00523E9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59C11D" w14:textId="77777777" w:rsidR="00975CF4" w:rsidRDefault="00975CF4" w:rsidP="00C11EAB">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552305B" w14:textId="77777777" w:rsidR="00975CF4" w:rsidRDefault="00975CF4" w:rsidP="00C11EAB">
            <w:pPr>
              <w:tabs>
                <w:tab w:val="left" w:pos="3555"/>
              </w:tabs>
              <w:jc w:val="both"/>
              <w:rPr>
                <w:rFonts w:eastAsia="Calibri"/>
                <w:sz w:val="22"/>
                <w:szCs w:val="22"/>
              </w:rPr>
            </w:pPr>
            <w:r>
              <w:rPr>
                <w:sz w:val="22"/>
                <w:szCs w:val="22"/>
                <w:lang w:eastAsia="lt-LT"/>
              </w:rPr>
              <w:t>Pareiškėjas – ūkio subjektas pagal dydį:</w:t>
            </w:r>
          </w:p>
        </w:tc>
      </w:tr>
      <w:tr w:rsidR="00975CF4" w14:paraId="58624A0D"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2ACF8084" w14:textId="77777777" w:rsidR="00975CF4" w:rsidRDefault="00975CF4" w:rsidP="00C11EAB">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5821487" w14:textId="77777777" w:rsidR="00975CF4" w:rsidRDefault="00975CF4" w:rsidP="00C11EAB">
            <w:pPr>
              <w:tabs>
                <w:tab w:val="left" w:pos="3555"/>
              </w:tabs>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1A5A7150" w14:textId="77777777" w:rsidR="00975CF4" w:rsidRDefault="00975CF4" w:rsidP="00C11EAB">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1AB9BDB1" w14:textId="77777777" w:rsidR="00975CF4" w:rsidRDefault="00975CF4" w:rsidP="00C11E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62AEE88B" w14:textId="77777777" w:rsidR="00975CF4" w:rsidRDefault="00975CF4" w:rsidP="00C11E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6B1C1401" w14:textId="77777777" w:rsidR="00975CF4" w:rsidRDefault="00975CF4" w:rsidP="00C11EAB">
            <w:pPr>
              <w:tabs>
                <w:tab w:val="left" w:pos="3555"/>
              </w:tabs>
              <w:jc w:val="both"/>
              <w:rPr>
                <w:sz w:val="22"/>
                <w:szCs w:val="22"/>
                <w:lang w:eastAsia="lt-LT"/>
              </w:rPr>
            </w:pPr>
            <w:r>
              <w:rPr>
                <w:i/>
                <w:sz w:val="20"/>
                <w:lang w:eastAsia="lt-LT"/>
              </w:rPr>
              <w:t>Vadovaujamasi Lietuvos Respublikos smulkaus ir vidutinio verslo plėtros įstatymo 3–4 str., taip pat Vietos projektų administravimo taisyklių 29.3 papunkčiu</w:t>
            </w:r>
            <w:r>
              <w:rPr>
                <w:i/>
                <w:sz w:val="22"/>
                <w:szCs w:val="22"/>
                <w:lang w:eastAsia="lt-LT"/>
              </w:rPr>
              <w:t>.</w:t>
            </w:r>
          </w:p>
          <w:p w14:paraId="2F385FB4" w14:textId="77777777" w:rsidR="00975CF4" w:rsidRDefault="00975CF4" w:rsidP="00C11EAB">
            <w:pPr>
              <w:tabs>
                <w:tab w:val="left" w:pos="3555"/>
              </w:tabs>
              <w:jc w:val="both"/>
              <w:rPr>
                <w:b/>
                <w:sz w:val="22"/>
                <w:szCs w:val="22"/>
                <w:lang w:eastAsia="lt-LT"/>
              </w:rPr>
            </w:pPr>
            <w:r>
              <w:rPr>
                <w:b/>
                <w:sz w:val="22"/>
                <w:szCs w:val="22"/>
                <w:lang w:eastAsia="lt-LT"/>
              </w:rPr>
              <w:t xml:space="preserve">Pagrindimas: </w:t>
            </w:r>
          </w:p>
          <w:p w14:paraId="20BC4141" w14:textId="77777777" w:rsidR="00975CF4" w:rsidRDefault="00975CF4" w:rsidP="00C11EAB">
            <w:pPr>
              <w:tabs>
                <w:tab w:val="left" w:pos="3555"/>
              </w:tabs>
              <w:jc w:val="both"/>
              <w:rPr>
                <w:sz w:val="22"/>
                <w:szCs w:val="22"/>
                <w:lang w:eastAsia="lt-LT"/>
              </w:rPr>
            </w:pPr>
            <w:r>
              <w:rPr>
                <w:sz w:val="22"/>
                <w:szCs w:val="22"/>
                <w:lang w:eastAsia="lt-LT"/>
              </w:rPr>
              <w:t>[...&gt; – vidutinis sąrašinis metinis darbuotojų skaičius ataskaitiniais metais;</w:t>
            </w:r>
          </w:p>
          <w:p w14:paraId="71200B50" w14:textId="77777777" w:rsidR="00975CF4" w:rsidRDefault="00975CF4" w:rsidP="00C11EAB">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14:paraId="755EFECF" w14:textId="77777777" w:rsidR="00975CF4" w:rsidRDefault="00975CF4" w:rsidP="00C11EAB">
            <w:pPr>
              <w:tabs>
                <w:tab w:val="left" w:pos="3555"/>
              </w:tabs>
              <w:jc w:val="both"/>
              <w:rPr>
                <w:rFonts w:eastAsia="Calibri"/>
                <w:i/>
                <w:sz w:val="20"/>
              </w:rPr>
            </w:pPr>
            <w:r>
              <w:rPr>
                <w:rFonts w:eastAsia="Calibri"/>
                <w:i/>
                <w:sz w:val="20"/>
              </w:rPr>
              <w:t xml:space="preserve">Metai, kurių pajamos nurodomos, turi sutapti su metais, kurie pasirenkami skaičiuojant ekonominio gyvybingumo rodiklius. </w:t>
            </w:r>
          </w:p>
        </w:tc>
      </w:tr>
      <w:tr w:rsidR="00975CF4" w14:paraId="19AF8F28"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4DBFC27E" w14:textId="77777777" w:rsidR="00975CF4" w:rsidRDefault="00975CF4" w:rsidP="00C11EAB">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50953995" w14:textId="77777777" w:rsidR="00975CF4" w:rsidRDefault="00975CF4" w:rsidP="00C11EAB">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07CEF2DB" w14:textId="77777777" w:rsidR="00975CF4" w:rsidRDefault="00975CF4" w:rsidP="00C11EAB">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29477A5A" w14:textId="77777777" w:rsidR="00975CF4" w:rsidRDefault="00975CF4" w:rsidP="00C11EAB">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14:paraId="362D8A6A" w14:textId="77777777" w:rsidR="00975CF4" w:rsidRDefault="00975CF4" w:rsidP="00C11E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0C23D56F" w14:textId="77777777" w:rsidR="00975CF4" w:rsidRDefault="00975CF4" w:rsidP="00C11EAB">
            <w:pPr>
              <w:tabs>
                <w:tab w:val="left" w:pos="3555"/>
              </w:tabs>
              <w:jc w:val="both"/>
              <w:rPr>
                <w:sz w:val="20"/>
                <w:lang w:eastAsia="lt-LT"/>
              </w:rPr>
            </w:pPr>
            <w:r>
              <w:rPr>
                <w:i/>
                <w:sz w:val="20"/>
                <w:lang w:eastAsia="lt-LT"/>
              </w:rPr>
              <w:t>Vadovaujamasi Lietuvos Respublikos smulkaus ir vidutinio verslo plėtros įstatymo 3 ir 4 str.</w:t>
            </w:r>
          </w:p>
          <w:p w14:paraId="55BFBD65" w14:textId="77777777" w:rsidR="00975CF4" w:rsidRDefault="00975CF4" w:rsidP="00C11EAB">
            <w:pPr>
              <w:tabs>
                <w:tab w:val="left" w:pos="3555"/>
              </w:tabs>
              <w:jc w:val="both"/>
              <w:rPr>
                <w:b/>
                <w:sz w:val="22"/>
                <w:szCs w:val="22"/>
                <w:lang w:eastAsia="lt-LT"/>
              </w:rPr>
            </w:pPr>
            <w:r>
              <w:rPr>
                <w:b/>
                <w:sz w:val="22"/>
                <w:szCs w:val="22"/>
                <w:lang w:eastAsia="lt-LT"/>
              </w:rPr>
              <w:t>Pagrindimas pagal susijusius ūkio subjektus:</w:t>
            </w:r>
          </w:p>
          <w:p w14:paraId="37D19CC4" w14:textId="77777777" w:rsidR="00975CF4" w:rsidRDefault="00975CF4" w:rsidP="00C11EAB">
            <w:pPr>
              <w:tabs>
                <w:tab w:val="left" w:pos="3555"/>
              </w:tabs>
              <w:jc w:val="both"/>
              <w:rPr>
                <w:sz w:val="22"/>
                <w:szCs w:val="22"/>
                <w:lang w:eastAsia="lt-LT"/>
              </w:rPr>
            </w:pPr>
            <w:r>
              <w:rPr>
                <w:sz w:val="22"/>
                <w:szCs w:val="22"/>
                <w:lang w:eastAsia="lt-LT"/>
              </w:rPr>
              <w:t xml:space="preserve">1. Informacija apie pareiškėją: </w:t>
            </w:r>
          </w:p>
          <w:p w14:paraId="7F77D335" w14:textId="77777777" w:rsidR="00975CF4" w:rsidRDefault="00975CF4" w:rsidP="00C11EAB">
            <w:pPr>
              <w:tabs>
                <w:tab w:val="left" w:pos="3555"/>
              </w:tabs>
              <w:jc w:val="both"/>
              <w:rPr>
                <w:sz w:val="22"/>
                <w:szCs w:val="22"/>
                <w:lang w:eastAsia="lt-LT"/>
              </w:rPr>
            </w:pPr>
            <w:r>
              <w:rPr>
                <w:sz w:val="22"/>
                <w:szCs w:val="22"/>
                <w:lang w:eastAsia="lt-LT"/>
              </w:rPr>
              <w:t>[...&gt; – vidutinis darbuotojų skaičius ataskaitiniais metais;</w:t>
            </w:r>
          </w:p>
          <w:p w14:paraId="32EE8773" w14:textId="77777777" w:rsidR="00975CF4" w:rsidRDefault="00975CF4" w:rsidP="00C11EAB">
            <w:pPr>
              <w:tabs>
                <w:tab w:val="left" w:pos="3555"/>
              </w:tabs>
              <w:jc w:val="both"/>
              <w:rPr>
                <w:sz w:val="22"/>
                <w:szCs w:val="22"/>
                <w:lang w:eastAsia="lt-LT"/>
              </w:rPr>
            </w:pPr>
            <w:r>
              <w:rPr>
                <w:sz w:val="22"/>
                <w:szCs w:val="22"/>
                <w:lang w:eastAsia="lt-LT"/>
              </w:rPr>
              <w:t>[...&gt; – metinės pajamos ataskaitiniais metais;</w:t>
            </w:r>
          </w:p>
          <w:p w14:paraId="03CF0F89" w14:textId="77777777" w:rsidR="00975CF4" w:rsidRDefault="00975CF4" w:rsidP="00C11EAB">
            <w:pPr>
              <w:tabs>
                <w:tab w:val="left" w:pos="3555"/>
              </w:tabs>
              <w:jc w:val="both"/>
              <w:rPr>
                <w:sz w:val="22"/>
                <w:szCs w:val="22"/>
                <w:lang w:eastAsia="lt-LT"/>
              </w:rPr>
            </w:pPr>
            <w:r>
              <w:rPr>
                <w:sz w:val="22"/>
                <w:szCs w:val="22"/>
                <w:lang w:eastAsia="lt-LT"/>
              </w:rPr>
              <w:t xml:space="preserve">[...&gt; – EVRK kodai, pagal kuriuos vykdo veiklą. </w:t>
            </w:r>
          </w:p>
          <w:p w14:paraId="3993BC8F" w14:textId="77777777" w:rsidR="00975CF4" w:rsidRDefault="00975CF4" w:rsidP="00C11EAB">
            <w:pPr>
              <w:tabs>
                <w:tab w:val="left" w:pos="3555"/>
              </w:tabs>
              <w:jc w:val="both"/>
              <w:rPr>
                <w:sz w:val="22"/>
                <w:szCs w:val="22"/>
                <w:lang w:eastAsia="lt-LT"/>
              </w:rPr>
            </w:pPr>
            <w:r>
              <w:rPr>
                <w:sz w:val="22"/>
                <w:szCs w:val="22"/>
                <w:lang w:eastAsia="lt-LT"/>
              </w:rPr>
              <w:t>2. Informacija apie pirmą susijusį ūkio subjektą „[...&gt;„:</w:t>
            </w:r>
          </w:p>
          <w:p w14:paraId="73B57FDB" w14:textId="77777777" w:rsidR="00975CF4" w:rsidRDefault="00975CF4" w:rsidP="00C11EAB">
            <w:pPr>
              <w:tabs>
                <w:tab w:val="left" w:pos="3555"/>
              </w:tabs>
              <w:jc w:val="both"/>
              <w:rPr>
                <w:sz w:val="22"/>
                <w:szCs w:val="22"/>
                <w:lang w:eastAsia="lt-LT"/>
              </w:rPr>
            </w:pPr>
            <w:r>
              <w:rPr>
                <w:sz w:val="22"/>
                <w:szCs w:val="22"/>
                <w:lang w:eastAsia="lt-LT"/>
              </w:rPr>
              <w:t>[...&gt; – vidutinis darbuotojų skaičius ataskaitiniais metais;</w:t>
            </w:r>
          </w:p>
          <w:p w14:paraId="14F6E075" w14:textId="77777777" w:rsidR="00975CF4" w:rsidRDefault="00975CF4" w:rsidP="00C11EAB">
            <w:pPr>
              <w:tabs>
                <w:tab w:val="left" w:pos="3555"/>
              </w:tabs>
              <w:jc w:val="both"/>
              <w:rPr>
                <w:sz w:val="22"/>
                <w:szCs w:val="22"/>
                <w:lang w:eastAsia="lt-LT"/>
              </w:rPr>
            </w:pPr>
            <w:r>
              <w:rPr>
                <w:sz w:val="22"/>
                <w:szCs w:val="22"/>
                <w:lang w:eastAsia="lt-LT"/>
              </w:rPr>
              <w:t>[...&gt; – metinės pajamos ataskaitiniais metais;</w:t>
            </w:r>
          </w:p>
          <w:p w14:paraId="5E0DB18F" w14:textId="77777777" w:rsidR="00975CF4" w:rsidRDefault="00975CF4" w:rsidP="00C11EAB">
            <w:pPr>
              <w:tabs>
                <w:tab w:val="left" w:pos="3555"/>
              </w:tabs>
              <w:jc w:val="both"/>
              <w:rPr>
                <w:sz w:val="22"/>
                <w:szCs w:val="22"/>
                <w:lang w:eastAsia="lt-LT"/>
              </w:rPr>
            </w:pPr>
            <w:r>
              <w:rPr>
                <w:sz w:val="22"/>
                <w:szCs w:val="22"/>
                <w:lang w:eastAsia="lt-LT"/>
              </w:rPr>
              <w:t xml:space="preserve">[...&gt; – EVRK kodai, pagal kuriuos vykdo veiklą. </w:t>
            </w:r>
          </w:p>
          <w:p w14:paraId="4E61989C" w14:textId="77777777" w:rsidR="00975CF4" w:rsidRDefault="00975CF4" w:rsidP="00C11EAB">
            <w:pPr>
              <w:tabs>
                <w:tab w:val="left" w:pos="3555"/>
              </w:tabs>
              <w:jc w:val="both"/>
              <w:rPr>
                <w:sz w:val="22"/>
                <w:szCs w:val="22"/>
                <w:lang w:eastAsia="lt-LT"/>
              </w:rPr>
            </w:pPr>
            <w:r>
              <w:rPr>
                <w:sz w:val="22"/>
                <w:szCs w:val="22"/>
                <w:lang w:eastAsia="lt-LT"/>
              </w:rPr>
              <w:t>3. Informacija apie antrą susijusį ūkio subjektą „[...&gt;„:</w:t>
            </w:r>
          </w:p>
          <w:p w14:paraId="11287476" w14:textId="77777777" w:rsidR="00975CF4" w:rsidRDefault="00975CF4" w:rsidP="00C11EAB">
            <w:pPr>
              <w:tabs>
                <w:tab w:val="left" w:pos="3555"/>
              </w:tabs>
              <w:jc w:val="both"/>
              <w:rPr>
                <w:sz w:val="22"/>
                <w:szCs w:val="22"/>
                <w:lang w:eastAsia="lt-LT"/>
              </w:rPr>
            </w:pPr>
            <w:r>
              <w:rPr>
                <w:sz w:val="22"/>
                <w:szCs w:val="22"/>
                <w:lang w:eastAsia="lt-LT"/>
              </w:rPr>
              <w:t>[...&gt; – vidutinis darbuotojų skaičius ataskaitiniais metais;</w:t>
            </w:r>
          </w:p>
          <w:p w14:paraId="580899E6" w14:textId="77777777" w:rsidR="00975CF4" w:rsidRDefault="00975CF4" w:rsidP="00C11EAB">
            <w:pPr>
              <w:tabs>
                <w:tab w:val="left" w:pos="3555"/>
              </w:tabs>
              <w:jc w:val="both"/>
              <w:rPr>
                <w:sz w:val="22"/>
                <w:szCs w:val="22"/>
                <w:lang w:eastAsia="lt-LT"/>
              </w:rPr>
            </w:pPr>
            <w:r>
              <w:rPr>
                <w:sz w:val="22"/>
                <w:szCs w:val="22"/>
                <w:lang w:eastAsia="lt-LT"/>
              </w:rPr>
              <w:t>[...&gt; – vidutinės metinės pajamos ataskaitiniais metais;</w:t>
            </w:r>
          </w:p>
          <w:p w14:paraId="5D04EDE3" w14:textId="77777777" w:rsidR="00975CF4" w:rsidRDefault="00975CF4" w:rsidP="00C11EAB">
            <w:pPr>
              <w:tabs>
                <w:tab w:val="left" w:pos="3555"/>
              </w:tabs>
              <w:jc w:val="both"/>
              <w:rPr>
                <w:sz w:val="22"/>
                <w:szCs w:val="22"/>
                <w:lang w:eastAsia="lt-LT"/>
              </w:rPr>
            </w:pPr>
            <w:r>
              <w:rPr>
                <w:sz w:val="22"/>
                <w:szCs w:val="22"/>
                <w:lang w:eastAsia="lt-LT"/>
              </w:rPr>
              <w:t xml:space="preserve">[...&gt; – EVRK kodai, pagal kuriuos vykdo veiklą. </w:t>
            </w:r>
          </w:p>
          <w:p w14:paraId="2126F56F" w14:textId="77777777" w:rsidR="00975CF4" w:rsidRDefault="00975CF4" w:rsidP="00C11EAB">
            <w:pPr>
              <w:tabs>
                <w:tab w:val="left" w:pos="3555"/>
              </w:tabs>
              <w:jc w:val="both"/>
              <w:rPr>
                <w:sz w:val="22"/>
                <w:szCs w:val="22"/>
                <w:lang w:eastAsia="lt-LT"/>
              </w:rPr>
            </w:pPr>
            <w:r>
              <w:rPr>
                <w:sz w:val="22"/>
                <w:szCs w:val="22"/>
                <w:lang w:eastAsia="lt-LT"/>
              </w:rPr>
              <w:t>4. Informacija apie n-tąjį susijusį ūkio subjektą „[...&gt;„:</w:t>
            </w:r>
          </w:p>
          <w:p w14:paraId="6EA2603D" w14:textId="77777777" w:rsidR="00975CF4" w:rsidRDefault="00975CF4" w:rsidP="00C11EAB">
            <w:pPr>
              <w:tabs>
                <w:tab w:val="left" w:pos="3555"/>
              </w:tabs>
              <w:jc w:val="both"/>
              <w:rPr>
                <w:sz w:val="22"/>
                <w:szCs w:val="22"/>
                <w:lang w:eastAsia="lt-LT"/>
              </w:rPr>
            </w:pPr>
            <w:r>
              <w:rPr>
                <w:sz w:val="22"/>
                <w:szCs w:val="22"/>
                <w:lang w:eastAsia="lt-LT"/>
              </w:rPr>
              <w:t>[...&gt; – vidutinis darbuotojų skaičius ataskaitiniais metais;</w:t>
            </w:r>
          </w:p>
          <w:p w14:paraId="6652F7D9" w14:textId="77777777" w:rsidR="00975CF4" w:rsidRDefault="00975CF4" w:rsidP="00C11EAB">
            <w:pPr>
              <w:tabs>
                <w:tab w:val="left" w:pos="3555"/>
              </w:tabs>
              <w:jc w:val="both"/>
              <w:rPr>
                <w:sz w:val="22"/>
                <w:szCs w:val="22"/>
                <w:lang w:eastAsia="lt-LT"/>
              </w:rPr>
            </w:pPr>
            <w:r>
              <w:rPr>
                <w:sz w:val="22"/>
                <w:szCs w:val="22"/>
                <w:lang w:eastAsia="lt-LT"/>
              </w:rPr>
              <w:t>[...&gt; – metinės pajamos ataskaitiniais metais;</w:t>
            </w:r>
          </w:p>
          <w:p w14:paraId="17FB2B0F" w14:textId="77777777" w:rsidR="00975CF4" w:rsidRDefault="00975CF4" w:rsidP="00C11EAB">
            <w:pPr>
              <w:tabs>
                <w:tab w:val="left" w:pos="3555"/>
              </w:tabs>
              <w:jc w:val="both"/>
              <w:rPr>
                <w:rFonts w:eastAsia="Calibri"/>
                <w:sz w:val="22"/>
                <w:szCs w:val="22"/>
              </w:rPr>
            </w:pPr>
            <w:r>
              <w:rPr>
                <w:sz w:val="22"/>
                <w:szCs w:val="22"/>
                <w:lang w:eastAsia="lt-LT"/>
              </w:rPr>
              <w:t xml:space="preserve">[...&gt; – EVRK kodai, pagal kuriuos vykdo veiklą. </w:t>
            </w:r>
          </w:p>
        </w:tc>
      </w:tr>
      <w:tr w:rsidR="00975CF4" w14:paraId="68EBA5B9" w14:textId="77777777" w:rsidTr="00523E9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13A78D" w14:textId="77777777" w:rsidR="00975CF4" w:rsidRDefault="00975CF4" w:rsidP="00C11EAB">
            <w:pPr>
              <w:tabs>
                <w:tab w:val="left" w:pos="3555"/>
              </w:tabs>
              <w:jc w:val="center"/>
              <w:rPr>
                <w:rFonts w:eastAsia="Calibri"/>
                <w:sz w:val="22"/>
                <w:szCs w:val="22"/>
              </w:rPr>
            </w:pPr>
            <w:r>
              <w:rPr>
                <w:sz w:val="22"/>
                <w:szCs w:val="22"/>
                <w:lang w:eastAsia="lt-LT"/>
              </w:rPr>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00FCB01" w14:textId="77777777" w:rsidR="00975CF4" w:rsidRDefault="00975CF4" w:rsidP="00C11EAB">
            <w:pPr>
              <w:tabs>
                <w:tab w:val="left" w:pos="3555"/>
              </w:tabs>
              <w:rPr>
                <w:rFonts w:eastAsia="Calibri"/>
                <w:b/>
                <w:sz w:val="22"/>
                <w:szCs w:val="22"/>
              </w:rPr>
            </w:pPr>
            <w:r>
              <w:rPr>
                <w:sz w:val="22"/>
                <w:szCs w:val="22"/>
                <w:lang w:eastAsia="lt-LT"/>
              </w:rPr>
              <w:t>Pareiškėjas – ūkio subjektas pagal ES ir valstybės paramos panaudojimą:</w:t>
            </w:r>
          </w:p>
        </w:tc>
      </w:tr>
      <w:tr w:rsidR="00975CF4" w14:paraId="2EF47C09"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3341AB89" w14:textId="77777777" w:rsidR="00975CF4" w:rsidRDefault="00975CF4" w:rsidP="00C11EAB">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95E6DE0" w14:textId="77777777" w:rsidR="00975CF4" w:rsidRDefault="00975CF4" w:rsidP="00C11EAB">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36AA12AD" w14:textId="77777777" w:rsidR="00975CF4" w:rsidRDefault="00975CF4" w:rsidP="00C11EAB">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359B4AB2" w14:textId="77777777" w:rsidR="00975CF4" w:rsidRDefault="00975CF4" w:rsidP="00C11EAB">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14:paraId="218D4BF5" w14:textId="77777777" w:rsidR="00975CF4" w:rsidRDefault="00975CF4" w:rsidP="00C11EAB">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44A7BFCF" w14:textId="77777777" w:rsidR="00975CF4" w:rsidRDefault="00975CF4" w:rsidP="00C11EAB">
            <w:pPr>
              <w:tabs>
                <w:tab w:val="left" w:pos="3555"/>
              </w:tabs>
              <w:jc w:val="both"/>
              <w:rPr>
                <w:sz w:val="22"/>
                <w:szCs w:val="22"/>
                <w:lang w:eastAsia="lt-LT"/>
              </w:rPr>
            </w:pPr>
            <w:r>
              <w:rPr>
                <w:sz w:val="22"/>
                <w:szCs w:val="22"/>
                <w:lang w:eastAsia="lt-LT"/>
              </w:rPr>
              <w:t>1. paramos skyrimo data;</w:t>
            </w:r>
          </w:p>
          <w:p w14:paraId="72763ED0" w14:textId="77777777" w:rsidR="00975CF4" w:rsidRDefault="00975CF4" w:rsidP="00C11EAB">
            <w:pPr>
              <w:tabs>
                <w:tab w:val="left" w:pos="3555"/>
              </w:tabs>
              <w:jc w:val="both"/>
              <w:rPr>
                <w:sz w:val="22"/>
                <w:szCs w:val="22"/>
                <w:lang w:eastAsia="lt-LT"/>
              </w:rPr>
            </w:pPr>
            <w:r>
              <w:rPr>
                <w:sz w:val="22"/>
                <w:szCs w:val="22"/>
                <w:lang w:eastAsia="lt-LT"/>
              </w:rPr>
              <w:t>2. paramą suteikusio juridinio asmens pavadinimas;</w:t>
            </w:r>
          </w:p>
          <w:p w14:paraId="3D54B0DE" w14:textId="77777777" w:rsidR="00975CF4" w:rsidRDefault="00975CF4" w:rsidP="00C11EAB">
            <w:pPr>
              <w:tabs>
                <w:tab w:val="left" w:pos="3555"/>
              </w:tabs>
              <w:jc w:val="both"/>
              <w:rPr>
                <w:sz w:val="22"/>
                <w:szCs w:val="22"/>
                <w:lang w:eastAsia="lt-LT"/>
              </w:rPr>
            </w:pPr>
            <w:r>
              <w:rPr>
                <w:sz w:val="22"/>
                <w:szCs w:val="22"/>
                <w:lang w:eastAsia="lt-LT"/>
              </w:rPr>
              <w:t>3. skirtos paramos suma (Eur);</w:t>
            </w:r>
          </w:p>
          <w:p w14:paraId="7511FF80" w14:textId="77777777" w:rsidR="00975CF4" w:rsidRDefault="00975CF4" w:rsidP="00C11EAB">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4E83BCF2" w14:textId="77777777" w:rsidR="00975CF4" w:rsidRDefault="00975CF4" w:rsidP="00C11EAB">
            <w:pPr>
              <w:tabs>
                <w:tab w:val="left" w:pos="3555"/>
              </w:tabs>
              <w:jc w:val="both"/>
              <w:rPr>
                <w:rFonts w:eastAsia="Calibri"/>
                <w:sz w:val="22"/>
                <w:szCs w:val="22"/>
              </w:rPr>
            </w:pPr>
            <w:r>
              <w:rPr>
                <w:sz w:val="22"/>
                <w:szCs w:val="22"/>
                <w:lang w:eastAsia="lt-LT"/>
              </w:rPr>
              <w:t>5. programos ir priemonės pavadinimas.</w:t>
            </w:r>
          </w:p>
        </w:tc>
      </w:tr>
      <w:tr w:rsidR="00975CF4" w14:paraId="601B8FB2" w14:textId="77777777" w:rsidTr="00523E9E">
        <w:tc>
          <w:tcPr>
            <w:tcW w:w="681" w:type="dxa"/>
            <w:tcBorders>
              <w:top w:val="single" w:sz="4" w:space="0" w:color="auto"/>
              <w:left w:val="single" w:sz="4" w:space="0" w:color="auto"/>
              <w:bottom w:val="single" w:sz="4" w:space="0" w:color="auto"/>
              <w:right w:val="single" w:sz="4" w:space="0" w:color="auto"/>
            </w:tcBorders>
            <w:vAlign w:val="center"/>
            <w:hideMark/>
          </w:tcPr>
          <w:p w14:paraId="7447433A" w14:textId="77777777" w:rsidR="00975CF4" w:rsidRDefault="00975CF4" w:rsidP="00C11EAB">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CEAFFBA" w14:textId="77777777" w:rsidR="00975CF4" w:rsidRDefault="00975CF4" w:rsidP="00C11EAB">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0E6185EC" w14:textId="77777777" w:rsidR="00975CF4" w:rsidRDefault="00975CF4" w:rsidP="00C11EAB">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4E5B723F" w14:textId="77777777" w:rsidR="00975CF4" w:rsidRDefault="00975CF4" w:rsidP="00C11EAB">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253AA79E" w14:textId="77777777" w:rsidR="00975CF4" w:rsidRDefault="00975CF4" w:rsidP="00C11EAB">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563D0BE0" w14:textId="77777777" w:rsidR="00975CF4" w:rsidRDefault="00975CF4" w:rsidP="00C11EAB">
            <w:pPr>
              <w:tabs>
                <w:tab w:val="left" w:pos="3555"/>
              </w:tabs>
              <w:jc w:val="both"/>
              <w:rPr>
                <w:sz w:val="22"/>
                <w:szCs w:val="22"/>
                <w:lang w:eastAsia="lt-LT"/>
              </w:rPr>
            </w:pPr>
            <w:r>
              <w:rPr>
                <w:sz w:val="22"/>
                <w:szCs w:val="22"/>
                <w:lang w:eastAsia="lt-LT"/>
              </w:rPr>
              <w:t>1. paramos skyrimo data;</w:t>
            </w:r>
          </w:p>
          <w:p w14:paraId="7EFD620B" w14:textId="77777777" w:rsidR="00975CF4" w:rsidRDefault="00975CF4" w:rsidP="00C11EAB">
            <w:pPr>
              <w:tabs>
                <w:tab w:val="left" w:pos="3555"/>
              </w:tabs>
              <w:jc w:val="both"/>
              <w:rPr>
                <w:sz w:val="22"/>
                <w:szCs w:val="22"/>
                <w:lang w:eastAsia="lt-LT"/>
              </w:rPr>
            </w:pPr>
            <w:r>
              <w:rPr>
                <w:sz w:val="22"/>
                <w:szCs w:val="22"/>
                <w:lang w:eastAsia="lt-LT"/>
              </w:rPr>
              <w:t>2. paramą suteikusio juridinio asmens pavadinimas;</w:t>
            </w:r>
          </w:p>
          <w:p w14:paraId="59A73FBF" w14:textId="77777777" w:rsidR="00975CF4" w:rsidRDefault="00975CF4" w:rsidP="00C11EAB">
            <w:pPr>
              <w:tabs>
                <w:tab w:val="left" w:pos="3555"/>
              </w:tabs>
              <w:jc w:val="both"/>
              <w:rPr>
                <w:sz w:val="22"/>
                <w:szCs w:val="22"/>
                <w:lang w:eastAsia="lt-LT"/>
              </w:rPr>
            </w:pPr>
            <w:r>
              <w:rPr>
                <w:sz w:val="22"/>
                <w:szCs w:val="22"/>
                <w:lang w:eastAsia="lt-LT"/>
              </w:rPr>
              <w:t>3. paramą gavusio ūkio subjekto pavadinimas arba vardas ir pavardė;</w:t>
            </w:r>
          </w:p>
          <w:p w14:paraId="0045770E" w14:textId="77777777" w:rsidR="00975CF4" w:rsidRDefault="00975CF4" w:rsidP="00C11EAB">
            <w:pPr>
              <w:tabs>
                <w:tab w:val="left" w:pos="3555"/>
              </w:tabs>
              <w:jc w:val="both"/>
              <w:rPr>
                <w:sz w:val="22"/>
                <w:szCs w:val="22"/>
                <w:lang w:eastAsia="lt-LT"/>
              </w:rPr>
            </w:pPr>
            <w:r>
              <w:rPr>
                <w:sz w:val="22"/>
                <w:szCs w:val="22"/>
                <w:lang w:eastAsia="lt-LT"/>
              </w:rPr>
              <w:t>4. skirtos paramos suma (Eur);</w:t>
            </w:r>
          </w:p>
          <w:p w14:paraId="03F50073" w14:textId="77777777" w:rsidR="00975CF4" w:rsidRDefault="00975CF4" w:rsidP="00C11EAB">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691EDD45" w14:textId="77777777" w:rsidR="00975CF4" w:rsidRDefault="00975CF4" w:rsidP="00C11EAB">
            <w:pPr>
              <w:tabs>
                <w:tab w:val="left" w:pos="3555"/>
              </w:tabs>
              <w:jc w:val="both"/>
              <w:rPr>
                <w:rFonts w:eastAsia="Calibri"/>
                <w:b/>
                <w:sz w:val="22"/>
                <w:szCs w:val="22"/>
              </w:rPr>
            </w:pPr>
            <w:r>
              <w:rPr>
                <w:sz w:val="22"/>
                <w:szCs w:val="22"/>
                <w:lang w:eastAsia="lt-LT"/>
              </w:rPr>
              <w:t>6. programos ir priemonės pavadinimas.</w:t>
            </w:r>
          </w:p>
        </w:tc>
      </w:tr>
    </w:tbl>
    <w:p w14:paraId="1C647B61" w14:textId="77777777" w:rsidR="00975CF4" w:rsidRDefault="00975CF4" w:rsidP="00975CF4">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975CF4" w14:paraId="66D73830"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DDF84D" w14:textId="77777777" w:rsidR="00975CF4" w:rsidRDefault="00975CF4" w:rsidP="00C11EAB">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F8B876D" w14:textId="77777777" w:rsidR="00975CF4" w:rsidRDefault="00975CF4" w:rsidP="00C11EAB">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975CF4" w14:paraId="4DAB7780"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6993703D" w14:textId="77777777" w:rsidR="00975CF4" w:rsidRDefault="00975CF4" w:rsidP="00C11EAB">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5845B617" w14:textId="77777777" w:rsidR="00975CF4" w:rsidRDefault="00975CF4" w:rsidP="00C11EAB">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056779B5" w14:textId="77777777" w:rsidR="00975CF4" w:rsidRDefault="00975CF4" w:rsidP="00C11EAB">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6DB4D710" w14:textId="77777777" w:rsidR="00975CF4" w:rsidRDefault="00975CF4" w:rsidP="00C11EAB">
            <w:pPr>
              <w:tabs>
                <w:tab w:val="left" w:pos="3555"/>
              </w:tabs>
              <w:jc w:val="center"/>
              <w:rPr>
                <w:rFonts w:eastAsia="Calibri"/>
                <w:b/>
                <w:sz w:val="22"/>
                <w:szCs w:val="22"/>
              </w:rPr>
            </w:pPr>
            <w:r>
              <w:rPr>
                <w:b/>
                <w:sz w:val="22"/>
                <w:szCs w:val="22"/>
                <w:lang w:eastAsia="lt-LT"/>
              </w:rPr>
              <w:t>IV</w:t>
            </w:r>
          </w:p>
        </w:tc>
      </w:tr>
      <w:tr w:rsidR="00975CF4" w14:paraId="01DE2498"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614388D" w14:textId="77777777" w:rsidR="00975CF4" w:rsidRDefault="00975CF4" w:rsidP="00C11EAB">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CA44E7" w14:textId="77777777" w:rsidR="00975CF4" w:rsidRDefault="00975CF4" w:rsidP="00C11EAB">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C216ED" w14:textId="77777777" w:rsidR="00975CF4" w:rsidRDefault="00975CF4" w:rsidP="00C11EAB">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F6671A" w14:textId="77777777" w:rsidR="00975CF4" w:rsidRDefault="00975CF4" w:rsidP="00C11EAB">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975CF4" w14:paraId="3C105E9F"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422E8E05" w14:textId="77777777" w:rsidR="00975CF4" w:rsidRDefault="00975CF4" w:rsidP="00C11EAB">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F0B3581" w14:textId="77777777" w:rsidR="00975CF4" w:rsidRDefault="00975CF4" w:rsidP="00C11EAB">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975CF4" w14:paraId="6B289BE2"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5B0ABB8C" w14:textId="77777777" w:rsidR="00975CF4" w:rsidRDefault="00975CF4" w:rsidP="00C11EAB">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5C9D621" w14:textId="77777777" w:rsidR="00975CF4" w:rsidRDefault="00975CF4" w:rsidP="00C11EAB">
            <w:pPr>
              <w:tabs>
                <w:tab w:val="left" w:pos="3555"/>
              </w:tabs>
              <w:jc w:val="both"/>
              <w:rPr>
                <w:b/>
                <w:sz w:val="22"/>
                <w:szCs w:val="22"/>
                <w:lang w:eastAsia="lt-LT"/>
              </w:rPr>
            </w:pPr>
            <w:r>
              <w:rPr>
                <w:b/>
                <w:sz w:val="22"/>
                <w:szCs w:val="22"/>
                <w:lang w:eastAsia="lt-LT"/>
              </w:rPr>
              <w:t xml:space="preserve">Darbuotojai </w:t>
            </w:r>
          </w:p>
        </w:tc>
      </w:tr>
      <w:tr w:rsidR="00975CF4" w14:paraId="04C48AEE"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0FF11C86" w14:textId="77777777" w:rsidR="00975CF4" w:rsidRDefault="00975CF4" w:rsidP="00C11EAB">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FDFF80E" w14:textId="77777777" w:rsidR="00975CF4" w:rsidRDefault="00975CF4" w:rsidP="00C11EAB">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E3BED7B" w14:textId="77777777" w:rsidR="00975CF4" w:rsidRDefault="00975CF4" w:rsidP="00C11EAB">
            <w:pPr>
              <w:tabs>
                <w:tab w:val="left" w:pos="3555"/>
              </w:tabs>
              <w:jc w:val="both"/>
              <w:rPr>
                <w:rFonts w:eastAsia="Calibri"/>
                <w:i/>
                <w:sz w:val="20"/>
              </w:rPr>
            </w:pPr>
            <w:r>
              <w:rPr>
                <w:i/>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C124A99" w14:textId="77777777" w:rsidR="00975CF4" w:rsidRDefault="00975CF4" w:rsidP="00C11EAB">
            <w:pPr>
              <w:tabs>
                <w:tab w:val="left" w:pos="3555"/>
              </w:tabs>
              <w:jc w:val="both"/>
              <w:rPr>
                <w:rFonts w:eastAsia="Calibri"/>
                <w:sz w:val="20"/>
              </w:rPr>
            </w:pPr>
            <w:r>
              <w:rPr>
                <w:i/>
                <w:sz w:val="20"/>
                <w:lang w:eastAsia="lt-LT"/>
              </w:rPr>
              <w:t>Pateikta informacija turi atitikti vietos projekto paraiškos 6 lentelėje pateiktus duomenis ir jiems neprieštarauti (vnt.). Nurodomas etatų skaičius.</w:t>
            </w:r>
          </w:p>
        </w:tc>
      </w:tr>
      <w:tr w:rsidR="00975CF4" w14:paraId="301E375E" w14:textId="77777777" w:rsidTr="00C11EAB">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03127A8C" w14:textId="77777777" w:rsidR="00975CF4" w:rsidRDefault="00975CF4" w:rsidP="00C11EAB">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6F3F52B" w14:textId="77777777" w:rsidR="00975CF4" w:rsidRDefault="00975CF4" w:rsidP="00C11EAB">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8116831" w14:textId="77777777" w:rsidR="00975CF4" w:rsidRDefault="00975CF4" w:rsidP="00C11EAB">
            <w:pPr>
              <w:tabs>
                <w:tab w:val="left" w:pos="3555"/>
              </w:tabs>
              <w:jc w:val="both"/>
              <w:rPr>
                <w:rFonts w:eastAsia="Calibri"/>
                <w:sz w:val="20"/>
              </w:rPr>
            </w:pPr>
            <w:r>
              <w:rPr>
                <w:i/>
                <w:sz w:val="20"/>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ED6C3B2" w14:textId="77777777" w:rsidR="00975CF4" w:rsidRDefault="00975CF4" w:rsidP="00C11EAB">
            <w:pPr>
              <w:tabs>
                <w:tab w:val="left" w:pos="3555"/>
              </w:tabs>
              <w:jc w:val="both"/>
              <w:rPr>
                <w:rFonts w:eastAsia="Calibri"/>
                <w:sz w:val="20"/>
              </w:rPr>
            </w:pPr>
            <w:r>
              <w:rPr>
                <w:i/>
                <w:sz w:val="20"/>
                <w:lang w:eastAsia="lt-LT"/>
              </w:rPr>
              <w:t>Nurodomi pareigybių pavadinimai.</w:t>
            </w:r>
          </w:p>
        </w:tc>
      </w:tr>
      <w:tr w:rsidR="00975CF4" w14:paraId="117E3A0E"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123ED15D" w14:textId="77777777" w:rsidR="00975CF4" w:rsidRDefault="00975CF4" w:rsidP="00C11EAB">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EF2A9D1" w14:textId="77777777" w:rsidR="00975CF4" w:rsidRDefault="00975CF4" w:rsidP="00C11EAB">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proofErr w:type="spellStart"/>
            <w:r>
              <w:rPr>
                <w:i/>
                <w:sz w:val="22"/>
                <w:szCs w:val="22"/>
                <w:lang w:eastAsia="lt-LT"/>
              </w:rPr>
              <w:t>neto</w:t>
            </w:r>
            <w:proofErr w:type="spellEnd"/>
            <w:r>
              <w:rPr>
                <w:i/>
                <w:sz w:val="22"/>
                <w:szCs w:val="22"/>
                <w:lang w:eastAsia="lt-LT"/>
              </w:rPr>
              <w:t xml:space="preserve">,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E695FEA" w14:textId="77777777" w:rsidR="00975CF4" w:rsidRDefault="00975CF4" w:rsidP="00C11EAB">
            <w:pPr>
              <w:tabs>
                <w:tab w:val="left" w:pos="3555"/>
              </w:tabs>
              <w:jc w:val="both"/>
              <w:rPr>
                <w:rFonts w:eastAsia="Calibri"/>
                <w:sz w:val="20"/>
              </w:rPr>
            </w:pPr>
            <w:r>
              <w:rPr>
                <w:i/>
                <w:sz w:val="20"/>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B915531" w14:textId="77777777" w:rsidR="00975CF4" w:rsidRDefault="00975CF4" w:rsidP="00C11EAB">
            <w:pPr>
              <w:tabs>
                <w:tab w:val="left" w:pos="3555"/>
              </w:tabs>
              <w:jc w:val="both"/>
              <w:rPr>
                <w:rFonts w:eastAsia="Calibri"/>
                <w:i/>
                <w:sz w:val="20"/>
              </w:rPr>
            </w:pPr>
            <w:r>
              <w:rPr>
                <w:i/>
                <w:sz w:val="20"/>
                <w:lang w:eastAsia="lt-LT"/>
              </w:rPr>
              <w:t xml:space="preserve">Pateikiamas planuojamas metinis vidurkis skaičiuojant nuo vietos projekto įgyvendinimo pabaigos (Eur). </w:t>
            </w:r>
          </w:p>
        </w:tc>
      </w:tr>
      <w:tr w:rsidR="00975CF4" w14:paraId="6E72ED59"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85EB4D" w14:textId="77777777" w:rsidR="00975CF4" w:rsidRDefault="00975CF4" w:rsidP="00C11EAB">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6A0B5FF" w14:textId="77777777" w:rsidR="00975CF4" w:rsidRDefault="00975CF4" w:rsidP="00C11EAB">
            <w:pPr>
              <w:tabs>
                <w:tab w:val="left" w:pos="3555"/>
              </w:tabs>
              <w:jc w:val="both"/>
              <w:rPr>
                <w:b/>
                <w:sz w:val="22"/>
                <w:szCs w:val="22"/>
                <w:lang w:eastAsia="lt-LT"/>
              </w:rPr>
            </w:pPr>
            <w:r>
              <w:rPr>
                <w:b/>
                <w:sz w:val="22"/>
                <w:szCs w:val="22"/>
                <w:lang w:eastAsia="lt-LT"/>
              </w:rPr>
              <w:t>Turtas</w:t>
            </w:r>
          </w:p>
        </w:tc>
      </w:tr>
      <w:tr w:rsidR="00975CF4" w14:paraId="059B548E"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4A0856E2" w14:textId="77777777" w:rsidR="00975CF4" w:rsidRDefault="00975CF4" w:rsidP="00C11EAB">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CF9F724" w14:textId="77777777" w:rsidR="00975CF4" w:rsidRDefault="00975CF4" w:rsidP="00C11EAB">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C8AEE27" w14:textId="77777777" w:rsidR="00975CF4" w:rsidRDefault="00975CF4" w:rsidP="00C11EAB">
            <w:pPr>
              <w:tabs>
                <w:tab w:val="left" w:pos="3555"/>
              </w:tabs>
              <w:jc w:val="both"/>
              <w:rPr>
                <w:rFonts w:eastAsia="Calibri"/>
                <w:sz w:val="20"/>
              </w:rPr>
            </w:pPr>
            <w:r>
              <w:rPr>
                <w:i/>
                <w:sz w:val="20"/>
                <w:lang w:eastAsia="lt-LT"/>
              </w:rPr>
              <w:t>Nurodomas adresas ir nekilnojamojo turto unikalus (-</w:t>
            </w:r>
            <w:proofErr w:type="spellStart"/>
            <w:r>
              <w:rPr>
                <w:i/>
                <w:sz w:val="20"/>
                <w:lang w:eastAsia="lt-LT"/>
              </w:rPr>
              <w:t>ūs</w:t>
            </w:r>
            <w:proofErr w:type="spellEnd"/>
            <w:r>
              <w:rPr>
                <w:i/>
                <w:sz w:val="20"/>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8DF3259" w14:textId="77777777" w:rsidR="00975CF4" w:rsidRDefault="00975CF4" w:rsidP="00C11EAB">
            <w:pPr>
              <w:tabs>
                <w:tab w:val="left" w:pos="3555"/>
              </w:tabs>
              <w:jc w:val="both"/>
              <w:rPr>
                <w:rFonts w:eastAsia="Calibri"/>
                <w:sz w:val="20"/>
              </w:rPr>
            </w:pPr>
            <w:r>
              <w:rPr>
                <w:i/>
                <w:sz w:val="20"/>
                <w:lang w:eastAsia="lt-LT"/>
              </w:rPr>
              <w:t>Nurodomas adresas, būklė po projekto įgyvendinimo, sąsajos su verslo vykdymu, pateikiamas paaiškinimas, kas bus atlikta iš paramos vietos projektui įgyvendinti lėšų.</w:t>
            </w:r>
          </w:p>
        </w:tc>
      </w:tr>
      <w:tr w:rsidR="00975CF4" w14:paraId="645925C1"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3307855B" w14:textId="77777777" w:rsidR="00975CF4" w:rsidRDefault="00975CF4" w:rsidP="00C11EAB">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293CF9F" w14:textId="77777777" w:rsidR="00975CF4" w:rsidRDefault="00975CF4" w:rsidP="00C11EAB">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B90DF41" w14:textId="77777777" w:rsidR="00975CF4" w:rsidRDefault="00975CF4" w:rsidP="00C11EAB">
            <w:pPr>
              <w:tabs>
                <w:tab w:val="left" w:pos="3555"/>
              </w:tabs>
              <w:jc w:val="both"/>
              <w:rPr>
                <w:rFonts w:eastAsia="Calibri"/>
                <w:sz w:val="20"/>
              </w:rPr>
            </w:pPr>
            <w:r>
              <w:rPr>
                <w:i/>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FD187F2" w14:textId="77777777" w:rsidR="00975CF4" w:rsidRDefault="00975CF4" w:rsidP="00C11EAB">
            <w:pPr>
              <w:tabs>
                <w:tab w:val="left" w:pos="3555"/>
              </w:tabs>
              <w:jc w:val="both"/>
              <w:rPr>
                <w:rFonts w:eastAsia="Calibri"/>
                <w:sz w:val="20"/>
              </w:rPr>
            </w:pPr>
            <w:r>
              <w:rPr>
                <w:i/>
                <w:sz w:val="20"/>
                <w:lang w:eastAsia="lt-LT"/>
              </w:rPr>
              <w:t>Nurodomas valdymo pagrindas, adresas, būklė po projekto įgyvendinimo, sąsajos su verslo vykdymu, pateikiamas paaiškinimas, kas bus atlikta iš paramos vietos projektui įgyvendinti lėšų.</w:t>
            </w:r>
          </w:p>
        </w:tc>
      </w:tr>
      <w:tr w:rsidR="00975CF4" w14:paraId="2207F76D"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4B0A4AF5" w14:textId="77777777" w:rsidR="00975CF4" w:rsidRDefault="00975CF4" w:rsidP="00C11EAB">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4EA7DC8" w14:textId="77777777" w:rsidR="00975CF4" w:rsidRDefault="00975CF4" w:rsidP="00C11EAB">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2E84743" w14:textId="77777777" w:rsidR="00975CF4" w:rsidRDefault="00975CF4" w:rsidP="00C11EAB">
            <w:pPr>
              <w:tabs>
                <w:tab w:val="left" w:pos="3555"/>
              </w:tabs>
              <w:jc w:val="both"/>
              <w:rPr>
                <w:rFonts w:eastAsia="Calibri"/>
                <w:i/>
                <w:sz w:val="20"/>
              </w:rPr>
            </w:pPr>
            <w:r>
              <w:rPr>
                <w:i/>
                <w:sz w:val="20"/>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4029480" w14:textId="77777777" w:rsidR="00975CF4" w:rsidRDefault="00975CF4" w:rsidP="00C11EAB">
            <w:pPr>
              <w:tabs>
                <w:tab w:val="left" w:pos="3555"/>
              </w:tabs>
              <w:jc w:val="both"/>
              <w:rPr>
                <w:rFonts w:eastAsia="Calibri"/>
                <w:i/>
                <w:sz w:val="20"/>
              </w:rPr>
            </w:pPr>
            <w:r>
              <w:rPr>
                <w:i/>
                <w:sz w:val="20"/>
                <w:lang w:eastAsia="lt-LT"/>
              </w:rPr>
              <w:t>Nurodoma, kokie įrenginiai, mechanizmai bus įsigyti iš paramos vietos projektui įgyvendinti lėšų, kokioms verslo vykdymo veikloms jie bus naudojami.</w:t>
            </w:r>
          </w:p>
        </w:tc>
      </w:tr>
      <w:tr w:rsidR="00975CF4" w14:paraId="5CA229AC"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ABCD11" w14:textId="77777777" w:rsidR="00975CF4" w:rsidRDefault="00975CF4" w:rsidP="00C11EAB">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E6CF0F" w14:textId="77777777" w:rsidR="00975CF4" w:rsidRDefault="00975CF4" w:rsidP="00C11EAB">
            <w:pPr>
              <w:tabs>
                <w:tab w:val="left" w:pos="3555"/>
              </w:tabs>
              <w:jc w:val="both"/>
              <w:rPr>
                <w:b/>
                <w:sz w:val="22"/>
                <w:szCs w:val="22"/>
                <w:lang w:eastAsia="lt-LT"/>
              </w:rPr>
            </w:pPr>
            <w:r>
              <w:rPr>
                <w:b/>
                <w:sz w:val="22"/>
                <w:szCs w:val="22"/>
                <w:lang w:eastAsia="lt-LT"/>
              </w:rPr>
              <w:t>Infrastruktūra</w:t>
            </w:r>
          </w:p>
        </w:tc>
      </w:tr>
      <w:tr w:rsidR="00975CF4" w14:paraId="4B622EBD"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5425804D" w14:textId="77777777" w:rsidR="00975CF4" w:rsidRDefault="00975CF4" w:rsidP="00C11EAB">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DB7FB7D" w14:textId="77777777" w:rsidR="00975CF4" w:rsidRDefault="00975CF4" w:rsidP="00C11EAB">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637CB5E" w14:textId="77777777" w:rsidR="00975CF4" w:rsidRDefault="00975CF4" w:rsidP="00C11EAB">
            <w:pPr>
              <w:tabs>
                <w:tab w:val="left" w:pos="3555"/>
              </w:tabs>
              <w:jc w:val="both"/>
              <w:rPr>
                <w:rFonts w:eastAsia="Calibri"/>
                <w:i/>
                <w:sz w:val="20"/>
              </w:rPr>
            </w:pPr>
            <w:r>
              <w:rPr>
                <w:i/>
                <w:sz w:val="20"/>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581B0A3" w14:textId="77777777" w:rsidR="00975CF4" w:rsidRDefault="00975CF4" w:rsidP="00C11EAB">
            <w:pPr>
              <w:tabs>
                <w:tab w:val="left" w:pos="3555"/>
              </w:tabs>
              <w:jc w:val="both"/>
              <w:rPr>
                <w:rFonts w:eastAsia="Calibri"/>
                <w:i/>
                <w:sz w:val="20"/>
              </w:rPr>
            </w:pPr>
            <w:r>
              <w:rPr>
                <w:i/>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975CF4" w14:paraId="248E785E"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A7D41E" w14:textId="77777777" w:rsidR="00975CF4" w:rsidRDefault="00975CF4" w:rsidP="00C11EAB">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1813301" w14:textId="77777777" w:rsidR="00975CF4" w:rsidRDefault="00975CF4" w:rsidP="00C11EAB">
            <w:pPr>
              <w:tabs>
                <w:tab w:val="left" w:pos="3555"/>
              </w:tabs>
              <w:jc w:val="both"/>
              <w:rPr>
                <w:b/>
                <w:sz w:val="22"/>
                <w:szCs w:val="22"/>
                <w:lang w:eastAsia="lt-LT"/>
              </w:rPr>
            </w:pPr>
            <w:r>
              <w:rPr>
                <w:b/>
                <w:sz w:val="22"/>
                <w:szCs w:val="22"/>
                <w:lang w:eastAsia="lt-LT"/>
              </w:rPr>
              <w:t>Verslo aplinka</w:t>
            </w:r>
          </w:p>
        </w:tc>
      </w:tr>
      <w:tr w:rsidR="00975CF4" w14:paraId="7AD990AB"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08AC812C" w14:textId="77777777" w:rsidR="00975CF4" w:rsidRDefault="00975CF4" w:rsidP="00C11EAB">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CE43259" w14:textId="77777777" w:rsidR="00975CF4" w:rsidRDefault="00975CF4" w:rsidP="00C11EAB">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96C7778" w14:textId="77777777" w:rsidR="00975CF4" w:rsidRDefault="00975CF4" w:rsidP="00C11EAB">
            <w:pPr>
              <w:tabs>
                <w:tab w:val="left" w:pos="3555"/>
              </w:tabs>
              <w:jc w:val="both"/>
              <w:rPr>
                <w:rFonts w:eastAsia="Calibri"/>
                <w:i/>
                <w:sz w:val="20"/>
              </w:rPr>
            </w:pPr>
            <w:r>
              <w:rPr>
                <w:i/>
                <w:sz w:val="20"/>
                <w:lang w:eastAsia="lt-LT"/>
              </w:rPr>
              <w:t>Nurodoma, su kokiais prekių gamybai ir (arba) paslaugų teikimui reikalingais</w:t>
            </w:r>
            <w:r>
              <w:rPr>
                <w:sz w:val="20"/>
                <w:lang w:eastAsia="lt-LT"/>
              </w:rPr>
              <w:t xml:space="preserve"> </w:t>
            </w:r>
            <w:r>
              <w:rPr>
                <w:i/>
                <w:sz w:val="20"/>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1300918" w14:textId="77777777" w:rsidR="00975CF4" w:rsidRDefault="00975CF4" w:rsidP="00C11EAB">
            <w:pPr>
              <w:tabs>
                <w:tab w:val="left" w:pos="3555"/>
              </w:tabs>
              <w:jc w:val="both"/>
              <w:rPr>
                <w:rFonts w:eastAsia="Calibri"/>
                <w:i/>
                <w:sz w:val="20"/>
              </w:rPr>
            </w:pPr>
            <w:r>
              <w:rPr>
                <w:i/>
                <w:sz w:val="20"/>
                <w:lang w:eastAsia="lt-LT"/>
              </w:rPr>
              <w:t xml:space="preserve">Nurodoma, kokiais būdais ir kokiose rinkose vietos projekto vykdytojas ketina ieškoti naujų tiekėjų, tiekiančių prekių gamybai ir (arba) paslaugų teikimui reikalingas žaliavas. </w:t>
            </w:r>
          </w:p>
        </w:tc>
      </w:tr>
      <w:tr w:rsidR="00975CF4" w14:paraId="49E49427"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078FDDBF" w14:textId="77777777" w:rsidR="00975CF4" w:rsidRDefault="00975CF4" w:rsidP="00C11EAB">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53A91F9" w14:textId="77777777" w:rsidR="00975CF4" w:rsidRDefault="00975CF4" w:rsidP="00C11EAB">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2FED008" w14:textId="77777777" w:rsidR="00975CF4" w:rsidRDefault="00975CF4" w:rsidP="00C11EAB">
            <w:pPr>
              <w:tabs>
                <w:tab w:val="left" w:pos="3555"/>
              </w:tabs>
              <w:jc w:val="both"/>
              <w:rPr>
                <w:rFonts w:eastAsia="Calibri"/>
                <w:sz w:val="20"/>
              </w:rPr>
            </w:pPr>
            <w:r>
              <w:rPr>
                <w:i/>
                <w:sz w:val="20"/>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47F7CD4" w14:textId="77777777" w:rsidR="00975CF4" w:rsidRDefault="00975CF4" w:rsidP="00C11EAB">
            <w:pPr>
              <w:tabs>
                <w:tab w:val="left" w:pos="3555"/>
              </w:tabs>
              <w:jc w:val="both"/>
              <w:rPr>
                <w:rFonts w:eastAsia="Calibri"/>
                <w:sz w:val="20"/>
              </w:rPr>
            </w:pPr>
            <w:r>
              <w:rPr>
                <w:i/>
                <w:sz w:val="20"/>
                <w:lang w:eastAsia="lt-LT"/>
              </w:rPr>
              <w:t>Paaiškinama, kokie veiksmai bus atliekami vietos projekto įgyvendinimo metu, taip pat kontrolės laikotarpiu.</w:t>
            </w:r>
          </w:p>
        </w:tc>
      </w:tr>
      <w:tr w:rsidR="00975CF4" w14:paraId="1C4DBC71" w14:textId="77777777" w:rsidTr="00C11EA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146C6A" w14:textId="77777777" w:rsidR="00975CF4" w:rsidRDefault="00975CF4" w:rsidP="00C11EAB">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7900CF3" w14:textId="77777777" w:rsidR="00975CF4" w:rsidRDefault="00975CF4" w:rsidP="00C11EAB">
            <w:pPr>
              <w:tabs>
                <w:tab w:val="left" w:pos="3555"/>
              </w:tabs>
              <w:rPr>
                <w:rFonts w:eastAsia="Calibri"/>
                <w:b/>
                <w:sz w:val="22"/>
                <w:szCs w:val="22"/>
              </w:rPr>
            </w:pPr>
            <w:r>
              <w:rPr>
                <w:b/>
                <w:sz w:val="22"/>
                <w:szCs w:val="22"/>
                <w:lang w:eastAsia="lt-LT"/>
              </w:rPr>
              <w:t>Išorės situacija – rinkos analizė</w:t>
            </w:r>
          </w:p>
        </w:tc>
      </w:tr>
      <w:tr w:rsidR="00975CF4" w14:paraId="597DBE2B"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6D42FFAF" w14:textId="77777777" w:rsidR="00975CF4" w:rsidRDefault="00975CF4" w:rsidP="00C11EAB">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3E57C51A" w14:textId="77777777" w:rsidR="00975CF4" w:rsidRDefault="00975CF4" w:rsidP="00C11EAB">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483138E8" w14:textId="77777777" w:rsidR="00975CF4" w:rsidRDefault="00975CF4" w:rsidP="00C11EAB">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2360FA8B" w14:textId="77777777" w:rsidR="00975CF4" w:rsidRDefault="00975CF4" w:rsidP="00C11EAB">
            <w:pPr>
              <w:tabs>
                <w:tab w:val="left" w:pos="3555"/>
              </w:tabs>
              <w:jc w:val="both"/>
              <w:rPr>
                <w:rFonts w:eastAsia="Calibri"/>
                <w:i/>
                <w:sz w:val="20"/>
              </w:rPr>
            </w:pPr>
            <w:r>
              <w:rPr>
                <w:i/>
                <w:sz w:val="20"/>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A786D4D" w14:textId="77777777" w:rsidR="00975CF4" w:rsidRDefault="00975CF4" w:rsidP="00C11EAB">
            <w:pPr>
              <w:tabs>
                <w:tab w:val="left" w:pos="3555"/>
              </w:tabs>
              <w:jc w:val="both"/>
              <w:rPr>
                <w:rFonts w:eastAsia="Calibri"/>
                <w:sz w:val="20"/>
              </w:rPr>
            </w:pPr>
            <w:r>
              <w:rPr>
                <w:i/>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90615C3" w14:textId="77777777" w:rsidR="00975CF4" w:rsidRDefault="00975CF4" w:rsidP="00C11EAB">
            <w:pPr>
              <w:tabs>
                <w:tab w:val="left" w:pos="3555"/>
              </w:tabs>
              <w:jc w:val="both"/>
              <w:rPr>
                <w:rFonts w:eastAsia="Calibri"/>
                <w:sz w:val="20"/>
              </w:rPr>
            </w:pPr>
            <w:r>
              <w:rPr>
                <w:sz w:val="20"/>
                <w:lang w:eastAsia="lt-LT"/>
              </w:rPr>
              <w:t>Informacija pateikiama šio verslo plano 3 dalyje.</w:t>
            </w:r>
          </w:p>
        </w:tc>
      </w:tr>
      <w:tr w:rsidR="00975CF4" w14:paraId="3D4AEDBB" w14:textId="77777777" w:rsidTr="00C11EAB">
        <w:tc>
          <w:tcPr>
            <w:tcW w:w="703" w:type="dxa"/>
            <w:tcBorders>
              <w:top w:val="single" w:sz="4" w:space="0" w:color="auto"/>
              <w:left w:val="single" w:sz="4" w:space="0" w:color="auto"/>
              <w:bottom w:val="single" w:sz="4" w:space="0" w:color="auto"/>
              <w:right w:val="single" w:sz="4" w:space="0" w:color="auto"/>
            </w:tcBorders>
            <w:vAlign w:val="center"/>
            <w:hideMark/>
          </w:tcPr>
          <w:p w14:paraId="47F559C7" w14:textId="77777777" w:rsidR="00975CF4" w:rsidRDefault="00975CF4" w:rsidP="00C11EAB">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A81FF2F" w14:textId="77777777" w:rsidR="00975CF4" w:rsidRDefault="00975CF4" w:rsidP="00C11EAB">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8278A62" w14:textId="77777777" w:rsidR="00975CF4" w:rsidRDefault="00975CF4" w:rsidP="00C11EAB">
            <w:pPr>
              <w:tabs>
                <w:tab w:val="left" w:pos="3555"/>
              </w:tabs>
              <w:jc w:val="both"/>
              <w:rPr>
                <w:rFonts w:eastAsia="Calibri"/>
                <w:i/>
                <w:sz w:val="20"/>
              </w:rPr>
            </w:pPr>
            <w:r>
              <w:rPr>
                <w:i/>
                <w:sz w:val="20"/>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7FF4C969" w14:textId="77777777" w:rsidR="00975CF4" w:rsidRDefault="00975CF4" w:rsidP="00C11EAB">
            <w:pPr>
              <w:tabs>
                <w:tab w:val="left" w:pos="3555"/>
              </w:tabs>
              <w:jc w:val="both"/>
              <w:rPr>
                <w:i/>
                <w:sz w:val="20"/>
                <w:lang w:eastAsia="lt-LT"/>
              </w:rPr>
            </w:pPr>
            <w:r>
              <w:rPr>
                <w:i/>
                <w:sz w:val="20"/>
                <w:lang w:eastAsia="lt-LT"/>
              </w:rPr>
              <w:t xml:space="preserve">Turi būti nurodomi pagrindiniai pareiškėjo konkurentai, paaiškinamos konkurentų silpnosios ir stipriosios savybės. </w:t>
            </w:r>
          </w:p>
          <w:p w14:paraId="6CDFABFD" w14:textId="77777777" w:rsidR="00975CF4" w:rsidRDefault="00975CF4" w:rsidP="00C11EAB">
            <w:pPr>
              <w:tabs>
                <w:tab w:val="left" w:pos="3555"/>
              </w:tabs>
              <w:jc w:val="both"/>
              <w:rPr>
                <w:rFonts w:eastAsia="Calibri"/>
                <w:sz w:val="20"/>
              </w:rPr>
            </w:pPr>
            <w:r>
              <w:rPr>
                <w:i/>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BD60A03" w14:textId="77777777" w:rsidR="00975CF4" w:rsidRDefault="00975CF4" w:rsidP="00C11EAB">
            <w:pPr>
              <w:tabs>
                <w:tab w:val="left" w:pos="3555"/>
              </w:tabs>
              <w:jc w:val="both"/>
              <w:rPr>
                <w:rFonts w:eastAsia="Calibri"/>
                <w:sz w:val="20"/>
              </w:rPr>
            </w:pPr>
            <w:r>
              <w:rPr>
                <w:sz w:val="20"/>
                <w:lang w:eastAsia="lt-LT"/>
              </w:rPr>
              <w:t>Informacija pateikiama šio verslo plano 3 dalyje.</w:t>
            </w:r>
          </w:p>
        </w:tc>
      </w:tr>
    </w:tbl>
    <w:p w14:paraId="7E8EF433" w14:textId="77777777" w:rsidR="00975CF4" w:rsidRDefault="00975CF4" w:rsidP="00975CF4">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975CF4" w14:paraId="5ED82ABA" w14:textId="77777777" w:rsidTr="00C11EAB">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3B3D7D" w14:textId="77777777" w:rsidR="00975CF4" w:rsidRDefault="00975CF4" w:rsidP="00C11EAB">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4B2D314" w14:textId="77777777" w:rsidR="00975CF4" w:rsidRDefault="00975CF4" w:rsidP="00C11EAB">
            <w:pPr>
              <w:tabs>
                <w:tab w:val="left" w:pos="3555"/>
              </w:tabs>
              <w:jc w:val="both"/>
              <w:rPr>
                <w:rFonts w:eastAsia="Calibri"/>
                <w:b/>
                <w:sz w:val="22"/>
                <w:szCs w:val="22"/>
              </w:rPr>
            </w:pPr>
            <w:r>
              <w:rPr>
                <w:b/>
                <w:sz w:val="22"/>
                <w:szCs w:val="22"/>
                <w:lang w:eastAsia="lt-LT"/>
              </w:rPr>
              <w:t>RINKODARA – IKI KONTROLĖS LAIKOTARPIO PABAIGOS TAIKOMOS PRIEMONĖS</w:t>
            </w:r>
          </w:p>
          <w:p w14:paraId="0B588AF9" w14:textId="77777777" w:rsidR="00975CF4" w:rsidRDefault="00975CF4" w:rsidP="00C11EAB">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975CF4" w14:paraId="5919BE3E" w14:textId="77777777" w:rsidTr="00C11E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EC0B39" w14:textId="77777777" w:rsidR="00975CF4" w:rsidRDefault="00975CF4" w:rsidP="00C11EAB">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774187" w14:textId="77777777" w:rsidR="00975CF4" w:rsidRDefault="00975CF4" w:rsidP="00C11EAB">
            <w:pPr>
              <w:tabs>
                <w:tab w:val="left" w:pos="3555"/>
              </w:tabs>
              <w:rPr>
                <w:rFonts w:eastAsia="Calibri"/>
                <w:b/>
                <w:sz w:val="22"/>
                <w:szCs w:val="22"/>
              </w:rPr>
            </w:pPr>
            <w:r>
              <w:rPr>
                <w:b/>
                <w:sz w:val="22"/>
                <w:szCs w:val="22"/>
                <w:lang w:eastAsia="lt-LT"/>
              </w:rPr>
              <w:t>Planuojamų gaminti prekių ir (arba) planuojamų teikti paslaugų vieta rinkoje</w:t>
            </w:r>
          </w:p>
        </w:tc>
      </w:tr>
      <w:tr w:rsidR="00975CF4" w14:paraId="7C1BF678" w14:textId="77777777" w:rsidTr="00C11EAB">
        <w:tc>
          <w:tcPr>
            <w:tcW w:w="683" w:type="dxa"/>
            <w:tcBorders>
              <w:top w:val="single" w:sz="4" w:space="0" w:color="auto"/>
              <w:left w:val="single" w:sz="4" w:space="0" w:color="auto"/>
              <w:bottom w:val="single" w:sz="4" w:space="0" w:color="auto"/>
              <w:right w:val="single" w:sz="4" w:space="0" w:color="auto"/>
            </w:tcBorders>
            <w:vAlign w:val="center"/>
            <w:hideMark/>
          </w:tcPr>
          <w:p w14:paraId="4BA4476F" w14:textId="77777777" w:rsidR="00975CF4" w:rsidRDefault="00975CF4" w:rsidP="00C11EAB">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78555147" w14:textId="77777777" w:rsidR="00975CF4" w:rsidRDefault="00975CF4" w:rsidP="00C11EAB">
            <w:pPr>
              <w:tabs>
                <w:tab w:val="left" w:pos="3555"/>
              </w:tabs>
              <w:jc w:val="both"/>
              <w:rPr>
                <w:rFonts w:eastAsia="Calibri"/>
                <w:b/>
                <w:sz w:val="20"/>
              </w:rPr>
            </w:pPr>
            <w:r>
              <w:rPr>
                <w:i/>
                <w:sz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975CF4" w14:paraId="04F02A91" w14:textId="77777777" w:rsidTr="00C11E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CB462A" w14:textId="77777777" w:rsidR="00975CF4" w:rsidRDefault="00975CF4" w:rsidP="00C11EAB">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C4F9ABE" w14:textId="77777777" w:rsidR="00975CF4" w:rsidRDefault="00975CF4" w:rsidP="00C11EAB">
            <w:pPr>
              <w:tabs>
                <w:tab w:val="left" w:pos="3555"/>
              </w:tabs>
              <w:rPr>
                <w:rFonts w:eastAsia="Calibri"/>
                <w:b/>
                <w:sz w:val="22"/>
                <w:szCs w:val="22"/>
              </w:rPr>
            </w:pPr>
            <w:r>
              <w:rPr>
                <w:b/>
                <w:sz w:val="22"/>
                <w:szCs w:val="22"/>
                <w:lang w:eastAsia="lt-LT"/>
              </w:rPr>
              <w:t>Planuojamų gaminti prekių ir (arba) planuojamų teikti paslaugų kainodara</w:t>
            </w:r>
          </w:p>
        </w:tc>
      </w:tr>
      <w:tr w:rsidR="00975CF4" w14:paraId="009ADBB1" w14:textId="77777777" w:rsidTr="00C11EAB">
        <w:tc>
          <w:tcPr>
            <w:tcW w:w="683" w:type="dxa"/>
            <w:tcBorders>
              <w:top w:val="single" w:sz="4" w:space="0" w:color="auto"/>
              <w:left w:val="single" w:sz="4" w:space="0" w:color="auto"/>
              <w:bottom w:val="single" w:sz="4" w:space="0" w:color="auto"/>
              <w:right w:val="single" w:sz="4" w:space="0" w:color="auto"/>
            </w:tcBorders>
            <w:vAlign w:val="center"/>
            <w:hideMark/>
          </w:tcPr>
          <w:p w14:paraId="0C9DB15B" w14:textId="77777777" w:rsidR="00975CF4" w:rsidRDefault="00975CF4" w:rsidP="00C11EAB">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18A997C6" w14:textId="77777777" w:rsidR="00975CF4" w:rsidRDefault="00975CF4" w:rsidP="00C11EAB">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3D3044BF" w14:textId="77777777" w:rsidR="00975CF4" w:rsidRDefault="00975CF4" w:rsidP="00C11EAB">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7FCA279A" w14:textId="77777777" w:rsidR="00975CF4" w:rsidRDefault="00975CF4" w:rsidP="00C11EAB">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14:paraId="095E4572" w14:textId="77777777" w:rsidR="00975CF4" w:rsidRDefault="00975CF4" w:rsidP="00C11EAB">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975CF4" w14:paraId="1BB6EAFC" w14:textId="77777777" w:rsidTr="00C11EAB">
        <w:tc>
          <w:tcPr>
            <w:tcW w:w="683" w:type="dxa"/>
            <w:tcBorders>
              <w:top w:val="single" w:sz="4" w:space="0" w:color="auto"/>
              <w:left w:val="single" w:sz="4" w:space="0" w:color="auto"/>
              <w:bottom w:val="single" w:sz="4" w:space="0" w:color="auto"/>
              <w:right w:val="single" w:sz="4" w:space="0" w:color="auto"/>
            </w:tcBorders>
            <w:vAlign w:val="center"/>
            <w:hideMark/>
          </w:tcPr>
          <w:p w14:paraId="4FEACE65" w14:textId="77777777" w:rsidR="00975CF4" w:rsidRDefault="00975CF4" w:rsidP="00C11EAB">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7DFCE243" w14:textId="77777777" w:rsidR="00975CF4" w:rsidRDefault="00975CF4" w:rsidP="00C11EAB">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69812D62" w14:textId="77777777" w:rsidR="00975CF4" w:rsidRDefault="00975CF4" w:rsidP="00C11EAB">
            <w:pPr>
              <w:tabs>
                <w:tab w:val="left" w:pos="3555"/>
              </w:tabs>
              <w:jc w:val="both"/>
              <w:rPr>
                <w:rFonts w:eastAsia="Calibri"/>
                <w:sz w:val="22"/>
                <w:szCs w:val="22"/>
              </w:rPr>
            </w:pPr>
          </w:p>
        </w:tc>
      </w:tr>
      <w:tr w:rsidR="00975CF4" w14:paraId="28C6A6ED" w14:textId="77777777" w:rsidTr="00C11E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618BFB" w14:textId="77777777" w:rsidR="00975CF4" w:rsidRDefault="00975CF4" w:rsidP="00C11EAB">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043EC21" w14:textId="77777777" w:rsidR="00975CF4" w:rsidRDefault="00975CF4" w:rsidP="00C11EAB">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975CF4" w14:paraId="2B4E5EF4" w14:textId="77777777" w:rsidTr="00C11EAB">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7FE8C04" w14:textId="77777777" w:rsidR="00975CF4" w:rsidRDefault="00975CF4" w:rsidP="00C11EAB">
            <w:pPr>
              <w:tabs>
                <w:tab w:val="left" w:pos="3555"/>
              </w:tabs>
              <w:jc w:val="both"/>
              <w:rPr>
                <w:rFonts w:eastAsia="Calibri"/>
                <w:i/>
                <w:sz w:val="20"/>
              </w:rPr>
            </w:pPr>
            <w:r>
              <w:rPr>
                <w:i/>
                <w:sz w:val="20"/>
                <w:lang w:eastAsia="lt-LT"/>
              </w:rPr>
              <w:t xml:space="preserve">Nurodoma, kokie numatomi prekių ir (arba) paslaugų pardavimo būdai ir vietos, kokiais būdais ir priemonėmis prekės bus pristatomos į pardavimo vietas. </w:t>
            </w:r>
          </w:p>
        </w:tc>
      </w:tr>
      <w:tr w:rsidR="00975CF4" w14:paraId="6CC5DA97" w14:textId="77777777" w:rsidTr="00C11E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9D86E3" w14:textId="77777777" w:rsidR="00975CF4" w:rsidRDefault="00975CF4" w:rsidP="00C11EAB">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E4CA0E9" w14:textId="77777777" w:rsidR="00975CF4" w:rsidRDefault="00975CF4" w:rsidP="00C11EAB">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975CF4" w14:paraId="5F19E4D0" w14:textId="77777777" w:rsidTr="00C11EAB">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D5FCBC9" w14:textId="77777777" w:rsidR="00975CF4" w:rsidRDefault="00975CF4" w:rsidP="00C11EAB">
            <w:pPr>
              <w:tabs>
                <w:tab w:val="left" w:pos="3555"/>
              </w:tabs>
              <w:rPr>
                <w:rFonts w:eastAsia="Calibri"/>
                <w:i/>
                <w:sz w:val="20"/>
              </w:rPr>
            </w:pPr>
            <w:r>
              <w:rPr>
                <w:i/>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7F6BF712" w14:textId="77777777" w:rsidR="00975CF4" w:rsidRDefault="00975CF4" w:rsidP="00975CF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975CF4" w14:paraId="3317C2BA"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BF262E0" w14:textId="77777777" w:rsidR="00975CF4" w:rsidRDefault="00975CF4" w:rsidP="00C11EAB">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CC81699" w14:textId="77777777" w:rsidR="00975CF4" w:rsidRDefault="00975CF4" w:rsidP="00C11EAB">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975CF4" w14:paraId="5245B9B3"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31961690" w14:textId="77777777" w:rsidR="00975CF4" w:rsidRDefault="00975CF4" w:rsidP="00C11EAB">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65EC669B" w14:textId="77777777" w:rsidR="00975CF4" w:rsidRDefault="00975CF4" w:rsidP="00C11EAB">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39292F69" w14:textId="77777777" w:rsidR="00975CF4" w:rsidRDefault="00975CF4" w:rsidP="00C11EAB">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7C0CA695" w14:textId="77777777" w:rsidR="00975CF4" w:rsidRDefault="00975CF4" w:rsidP="00C11EAB">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0C5FA15C" w14:textId="77777777" w:rsidR="00975CF4" w:rsidRDefault="00975CF4" w:rsidP="00C11EAB">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4BBE0A62" w14:textId="77777777" w:rsidR="00975CF4" w:rsidRDefault="00975CF4" w:rsidP="00C11EAB">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54A121C6" w14:textId="77777777" w:rsidR="00975CF4" w:rsidRDefault="00975CF4" w:rsidP="00C11EAB">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44999068" w14:textId="77777777" w:rsidR="00975CF4" w:rsidRDefault="00975CF4" w:rsidP="00C11EAB">
            <w:pPr>
              <w:tabs>
                <w:tab w:val="left" w:pos="3555"/>
              </w:tabs>
              <w:jc w:val="center"/>
              <w:rPr>
                <w:rFonts w:eastAsia="Calibri"/>
                <w:b/>
                <w:lang w:eastAsia="lt-LT"/>
              </w:rPr>
            </w:pPr>
            <w:r>
              <w:rPr>
                <w:b/>
                <w:lang w:eastAsia="lt-LT"/>
              </w:rPr>
              <w:t>VIII</w:t>
            </w:r>
          </w:p>
        </w:tc>
      </w:tr>
      <w:tr w:rsidR="00975CF4" w14:paraId="3FC0E9BA" w14:textId="77777777" w:rsidTr="00C11EAB">
        <w:tc>
          <w:tcPr>
            <w:tcW w:w="96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F1F2A6" w14:textId="77777777" w:rsidR="00975CF4" w:rsidRDefault="00975CF4" w:rsidP="00C11EAB">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F6B659" w14:textId="77777777" w:rsidR="00975CF4" w:rsidRDefault="00975CF4" w:rsidP="00C11EAB">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EBE71B0" w14:textId="77777777" w:rsidR="00975CF4" w:rsidRDefault="00975CF4" w:rsidP="00C11EAB">
            <w:pPr>
              <w:tabs>
                <w:tab w:val="left" w:pos="3555"/>
              </w:tabs>
              <w:jc w:val="center"/>
              <w:rPr>
                <w:rFonts w:eastAsia="Calibri"/>
                <w:b/>
                <w:lang w:eastAsia="lt-LT"/>
              </w:rPr>
            </w:pPr>
            <w:r>
              <w:rPr>
                <w:b/>
                <w:lang w:eastAsia="lt-LT"/>
              </w:rPr>
              <w:t>Ataskaitiniai arba praėję ataskaitiniai metai</w:t>
            </w:r>
          </w:p>
          <w:p w14:paraId="7B1C426D" w14:textId="77777777" w:rsidR="00975CF4" w:rsidRDefault="00975CF4" w:rsidP="00C11EAB">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62D5978" w14:textId="77777777" w:rsidR="00975CF4" w:rsidRDefault="00975CF4" w:rsidP="00C11EAB">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4CE0C77" w14:textId="77777777" w:rsidR="00975CF4" w:rsidRDefault="00975CF4" w:rsidP="00C11EAB">
            <w:pPr>
              <w:tabs>
                <w:tab w:val="left" w:pos="3555"/>
              </w:tabs>
              <w:jc w:val="center"/>
              <w:rPr>
                <w:rFonts w:eastAsia="Calibri"/>
                <w:b/>
                <w:lang w:eastAsia="lt-LT"/>
              </w:rPr>
            </w:pPr>
            <w:r>
              <w:rPr>
                <w:b/>
                <w:lang w:eastAsia="lt-LT"/>
              </w:rPr>
              <w:t>Kontrolės laikotarpis</w:t>
            </w:r>
          </w:p>
        </w:tc>
      </w:tr>
      <w:tr w:rsidR="00975CF4" w14:paraId="33598196" w14:textId="77777777" w:rsidTr="00C11EAB">
        <w:tc>
          <w:tcPr>
            <w:tcW w:w="966" w:type="dxa"/>
            <w:vMerge/>
            <w:tcBorders>
              <w:top w:val="single" w:sz="4" w:space="0" w:color="auto"/>
              <w:left w:val="single" w:sz="4" w:space="0" w:color="auto"/>
              <w:bottom w:val="single" w:sz="4" w:space="0" w:color="auto"/>
              <w:right w:val="single" w:sz="4" w:space="0" w:color="auto"/>
            </w:tcBorders>
            <w:vAlign w:val="center"/>
            <w:hideMark/>
          </w:tcPr>
          <w:p w14:paraId="66D35CC2" w14:textId="77777777" w:rsidR="00975CF4" w:rsidRDefault="00975CF4" w:rsidP="00C11EAB">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559A76A9" w14:textId="77777777" w:rsidR="00975CF4" w:rsidRDefault="00975CF4" w:rsidP="00C11EAB">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C718B9" w14:textId="77777777" w:rsidR="00975CF4" w:rsidRDefault="00975CF4" w:rsidP="00C11EAB">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0C3730" w14:textId="77777777" w:rsidR="00975CF4" w:rsidRDefault="00975CF4" w:rsidP="00C11EAB">
            <w:pPr>
              <w:tabs>
                <w:tab w:val="left" w:pos="3555"/>
              </w:tabs>
              <w:jc w:val="center"/>
              <w:rPr>
                <w:b/>
                <w:lang w:eastAsia="lt-LT"/>
              </w:rPr>
            </w:pPr>
            <w:r>
              <w:rPr>
                <w:b/>
                <w:lang w:eastAsia="lt-LT"/>
              </w:rPr>
              <w:t xml:space="preserve">I </w:t>
            </w:r>
          </w:p>
          <w:p w14:paraId="65AE1F4D" w14:textId="77777777" w:rsidR="00975CF4" w:rsidRDefault="00975CF4" w:rsidP="00C11EAB">
            <w:pPr>
              <w:tabs>
                <w:tab w:val="left" w:pos="3555"/>
              </w:tabs>
              <w:jc w:val="center"/>
              <w:rPr>
                <w:rFonts w:eastAsia="Calibri"/>
                <w:b/>
                <w:lang w:eastAsia="lt-LT"/>
              </w:rPr>
            </w:pPr>
            <w:r>
              <w:rPr>
                <w:b/>
                <w:lang w:eastAsia="lt-LT"/>
              </w:rPr>
              <w:t>metai</w:t>
            </w:r>
          </w:p>
          <w:p w14:paraId="63F3B858" w14:textId="77777777" w:rsidR="00975CF4" w:rsidRDefault="00975CF4" w:rsidP="00C11EAB">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F3ECFA" w14:textId="77777777" w:rsidR="00975CF4" w:rsidRDefault="00975CF4" w:rsidP="00C11EAB">
            <w:pPr>
              <w:tabs>
                <w:tab w:val="left" w:pos="3555"/>
              </w:tabs>
              <w:jc w:val="center"/>
              <w:rPr>
                <w:rFonts w:eastAsia="Calibri"/>
                <w:b/>
                <w:lang w:eastAsia="lt-LT"/>
              </w:rPr>
            </w:pPr>
            <w:r>
              <w:rPr>
                <w:b/>
                <w:lang w:eastAsia="lt-LT"/>
              </w:rPr>
              <w:t>II metai</w:t>
            </w:r>
          </w:p>
          <w:p w14:paraId="03D6E09B" w14:textId="77777777" w:rsidR="00975CF4" w:rsidRDefault="00975CF4" w:rsidP="00C11EAB">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734D1C" w14:textId="77777777" w:rsidR="00975CF4" w:rsidRDefault="00975CF4" w:rsidP="00C11EAB">
            <w:pPr>
              <w:tabs>
                <w:tab w:val="left" w:pos="3555"/>
              </w:tabs>
              <w:jc w:val="center"/>
              <w:rPr>
                <w:b/>
                <w:lang w:eastAsia="lt-LT"/>
              </w:rPr>
            </w:pPr>
            <w:r>
              <w:rPr>
                <w:b/>
                <w:lang w:eastAsia="lt-LT"/>
              </w:rPr>
              <w:t xml:space="preserve">I </w:t>
            </w:r>
          </w:p>
          <w:p w14:paraId="13620ADC" w14:textId="77777777" w:rsidR="00975CF4" w:rsidRDefault="00975CF4" w:rsidP="00C11EAB">
            <w:pPr>
              <w:tabs>
                <w:tab w:val="left" w:pos="3555"/>
              </w:tabs>
              <w:jc w:val="center"/>
              <w:rPr>
                <w:rFonts w:eastAsia="Calibri"/>
                <w:b/>
                <w:lang w:eastAsia="lt-LT"/>
              </w:rPr>
            </w:pPr>
            <w:r>
              <w:rPr>
                <w:b/>
                <w:lang w:eastAsia="lt-LT"/>
              </w:rPr>
              <w:t>metai</w:t>
            </w:r>
          </w:p>
          <w:p w14:paraId="33474BAD" w14:textId="77777777" w:rsidR="00975CF4" w:rsidRDefault="00975CF4" w:rsidP="00C11EAB">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2EF6B3" w14:textId="77777777" w:rsidR="00975CF4" w:rsidRDefault="00975CF4" w:rsidP="00C11EAB">
            <w:pPr>
              <w:tabs>
                <w:tab w:val="left" w:pos="3555"/>
              </w:tabs>
              <w:jc w:val="center"/>
              <w:rPr>
                <w:rFonts w:eastAsia="Calibri"/>
                <w:b/>
                <w:lang w:eastAsia="lt-LT"/>
              </w:rPr>
            </w:pPr>
            <w:r>
              <w:rPr>
                <w:b/>
                <w:lang w:eastAsia="lt-LT"/>
              </w:rPr>
              <w:t>II metai</w:t>
            </w:r>
          </w:p>
          <w:p w14:paraId="11BB1C7A" w14:textId="77777777" w:rsidR="00975CF4" w:rsidRDefault="00975CF4" w:rsidP="00C11EAB">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4039EE" w14:textId="77777777" w:rsidR="00975CF4" w:rsidRDefault="00975CF4" w:rsidP="00C11EAB">
            <w:pPr>
              <w:tabs>
                <w:tab w:val="left" w:pos="3555"/>
              </w:tabs>
              <w:jc w:val="center"/>
              <w:rPr>
                <w:rFonts w:eastAsia="Calibri"/>
                <w:b/>
                <w:lang w:eastAsia="lt-LT"/>
              </w:rPr>
            </w:pPr>
            <w:r>
              <w:rPr>
                <w:b/>
                <w:lang w:eastAsia="lt-LT"/>
              </w:rPr>
              <w:t>III metai</w:t>
            </w:r>
          </w:p>
          <w:p w14:paraId="04FB2F7D" w14:textId="77777777" w:rsidR="00975CF4" w:rsidRDefault="00975CF4" w:rsidP="00C11EAB">
            <w:pPr>
              <w:tabs>
                <w:tab w:val="left" w:pos="3555"/>
              </w:tabs>
              <w:jc w:val="center"/>
              <w:rPr>
                <w:rFonts w:eastAsia="Calibri"/>
                <w:b/>
                <w:lang w:eastAsia="lt-LT"/>
              </w:rPr>
            </w:pPr>
            <w:r>
              <w:rPr>
                <w:b/>
                <w:lang w:eastAsia="lt-LT"/>
              </w:rPr>
              <w:t>[20...&gt;</w:t>
            </w:r>
          </w:p>
        </w:tc>
      </w:tr>
      <w:tr w:rsidR="00975CF4" w14:paraId="694DDC38"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BCD33A8" w14:textId="77777777" w:rsidR="00975CF4" w:rsidRDefault="00975CF4" w:rsidP="00C11EAB">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43778A" w14:textId="77777777" w:rsidR="00975CF4" w:rsidRDefault="00975CF4" w:rsidP="00C11EAB">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975CF4" w14:paraId="4FA3EE26"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06508B" w14:textId="77777777" w:rsidR="00975CF4" w:rsidRDefault="00975CF4" w:rsidP="00C11EAB">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4CDC87" w14:textId="77777777" w:rsidR="00975CF4" w:rsidRDefault="00975CF4" w:rsidP="00C11EAB">
            <w:pPr>
              <w:tabs>
                <w:tab w:val="left" w:pos="3555"/>
              </w:tabs>
              <w:rPr>
                <w:rFonts w:eastAsia="Calibri"/>
                <w:b/>
                <w:sz w:val="22"/>
                <w:szCs w:val="22"/>
                <w:lang w:eastAsia="lt-LT"/>
              </w:rPr>
            </w:pPr>
            <w:r>
              <w:rPr>
                <w:b/>
                <w:sz w:val="22"/>
                <w:szCs w:val="22"/>
                <w:lang w:eastAsia="lt-LT"/>
              </w:rPr>
              <w:t xml:space="preserve">Gaminamos ir planuojamos gaminti prekės </w:t>
            </w:r>
          </w:p>
          <w:p w14:paraId="5BB526F2" w14:textId="77777777" w:rsidR="00975CF4" w:rsidRDefault="00975CF4" w:rsidP="00C11EAB">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975CF4" w14:paraId="5BD35365"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EF418A5" w14:textId="77777777" w:rsidR="00975CF4" w:rsidRDefault="00975CF4" w:rsidP="00C11EAB">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56260E9" w14:textId="77777777" w:rsidR="00975CF4" w:rsidRDefault="00975CF4" w:rsidP="00C11EAB">
            <w:pPr>
              <w:tabs>
                <w:tab w:val="left" w:pos="3555"/>
              </w:tabs>
              <w:jc w:val="both"/>
              <w:rPr>
                <w:rFonts w:eastAsia="Calibri"/>
                <w:b/>
                <w:sz w:val="22"/>
                <w:szCs w:val="22"/>
                <w:lang w:eastAsia="lt-LT"/>
              </w:rPr>
            </w:pPr>
            <w:r>
              <w:rPr>
                <w:b/>
                <w:sz w:val="22"/>
                <w:szCs w:val="22"/>
                <w:lang w:eastAsia="lt-LT"/>
              </w:rPr>
              <w:t>Pagaminta (užauginta)</w:t>
            </w:r>
          </w:p>
          <w:p w14:paraId="3A2CA4DC" w14:textId="77777777" w:rsidR="00975CF4" w:rsidRDefault="00975CF4" w:rsidP="00C11EAB">
            <w:pPr>
              <w:tabs>
                <w:tab w:val="left" w:pos="3555"/>
              </w:tabs>
              <w:jc w:val="both"/>
              <w:rPr>
                <w:b/>
                <w:sz w:val="22"/>
                <w:szCs w:val="22"/>
                <w:lang w:eastAsia="lt-LT"/>
              </w:rPr>
            </w:pPr>
            <w:r>
              <w:rPr>
                <w:b/>
                <w:sz w:val="22"/>
                <w:szCs w:val="22"/>
                <w:lang w:eastAsia="lt-LT"/>
              </w:rPr>
              <w:t>[...&gt; (EVRK kodas [...&gt;)</w:t>
            </w:r>
          </w:p>
          <w:p w14:paraId="5DBD5A12" w14:textId="77777777" w:rsidR="00975CF4" w:rsidRDefault="00975CF4" w:rsidP="00C11EAB">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44354FB0"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3EE30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398B0C7"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3C29A56"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BA79920"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7AA5031" w14:textId="77777777" w:rsidR="00975CF4" w:rsidRDefault="00975CF4" w:rsidP="00C11EAB">
            <w:pPr>
              <w:rPr>
                <w:rFonts w:eastAsia="Calibri"/>
                <w:sz w:val="22"/>
                <w:szCs w:val="22"/>
                <w:lang w:eastAsia="lt-LT"/>
              </w:rPr>
            </w:pPr>
          </w:p>
        </w:tc>
      </w:tr>
      <w:tr w:rsidR="00975CF4" w14:paraId="0D814990"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5334399" w14:textId="77777777" w:rsidR="00975CF4" w:rsidRDefault="00975CF4" w:rsidP="00C11EAB">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AB532BA" w14:textId="77777777" w:rsidR="00975CF4" w:rsidRDefault="00975CF4" w:rsidP="00C11EAB">
            <w:pPr>
              <w:tabs>
                <w:tab w:val="left" w:pos="3555"/>
              </w:tabs>
              <w:jc w:val="both"/>
              <w:rPr>
                <w:rFonts w:eastAsia="Calibri"/>
                <w:b/>
                <w:sz w:val="22"/>
                <w:szCs w:val="22"/>
                <w:lang w:eastAsia="lt-LT"/>
              </w:rPr>
            </w:pPr>
            <w:r>
              <w:rPr>
                <w:b/>
                <w:sz w:val="22"/>
                <w:szCs w:val="22"/>
                <w:lang w:eastAsia="lt-LT"/>
              </w:rPr>
              <w:t>Parduota [...&gt;</w:t>
            </w:r>
          </w:p>
          <w:p w14:paraId="0467E3DD" w14:textId="77777777" w:rsidR="00975CF4" w:rsidRDefault="00975CF4" w:rsidP="00C11EAB">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209D440B"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481AA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53395DF"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70942A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94E2AA7"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6C70E6D" w14:textId="77777777" w:rsidR="00975CF4" w:rsidRDefault="00975CF4" w:rsidP="00C11EAB">
            <w:pPr>
              <w:rPr>
                <w:rFonts w:eastAsia="Calibri"/>
                <w:sz w:val="22"/>
                <w:szCs w:val="22"/>
                <w:lang w:eastAsia="lt-LT"/>
              </w:rPr>
            </w:pPr>
          </w:p>
        </w:tc>
      </w:tr>
      <w:tr w:rsidR="00975CF4" w14:paraId="5C075CAF"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33EFC43F" w14:textId="77777777" w:rsidR="00975CF4" w:rsidRDefault="00975CF4" w:rsidP="00C11EAB">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04881CD" w14:textId="77777777" w:rsidR="00975CF4" w:rsidRDefault="00975CF4" w:rsidP="00C11EAB">
            <w:pPr>
              <w:tabs>
                <w:tab w:val="left" w:pos="3555"/>
              </w:tabs>
              <w:jc w:val="both"/>
              <w:rPr>
                <w:rFonts w:eastAsia="Calibri"/>
                <w:b/>
                <w:sz w:val="22"/>
                <w:szCs w:val="22"/>
                <w:lang w:eastAsia="lt-LT"/>
              </w:rPr>
            </w:pPr>
            <w:r>
              <w:rPr>
                <w:b/>
                <w:sz w:val="22"/>
                <w:szCs w:val="22"/>
                <w:lang w:eastAsia="lt-LT"/>
              </w:rPr>
              <w:t>Vidutinė kaina (Eur)</w:t>
            </w:r>
          </w:p>
          <w:p w14:paraId="48A851F1" w14:textId="77777777" w:rsidR="00975CF4" w:rsidRDefault="00975CF4" w:rsidP="00C11EAB">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7C5C546D"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D1FDD8B"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A8318C1"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2597650"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D1C9881"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D13649B" w14:textId="77777777" w:rsidR="00975CF4" w:rsidRDefault="00975CF4" w:rsidP="00C11EAB">
            <w:pPr>
              <w:rPr>
                <w:rFonts w:eastAsia="Calibri"/>
                <w:sz w:val="22"/>
                <w:szCs w:val="22"/>
                <w:lang w:eastAsia="lt-LT"/>
              </w:rPr>
            </w:pPr>
          </w:p>
        </w:tc>
      </w:tr>
      <w:tr w:rsidR="00975CF4" w14:paraId="24A3E650"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217B7F44" w14:textId="77777777" w:rsidR="00975CF4" w:rsidRDefault="00975CF4" w:rsidP="00C11EAB">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9CE1771" w14:textId="77777777" w:rsidR="00975CF4" w:rsidRDefault="00975CF4" w:rsidP="00C11EAB">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12660552"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EE6E843"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B694B80"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1823C67"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C53F928"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C8A6726" w14:textId="77777777" w:rsidR="00975CF4" w:rsidRDefault="00975CF4" w:rsidP="00C11EAB">
            <w:pPr>
              <w:rPr>
                <w:rFonts w:eastAsia="Calibri"/>
                <w:sz w:val="22"/>
                <w:szCs w:val="22"/>
                <w:lang w:eastAsia="lt-LT"/>
              </w:rPr>
            </w:pPr>
          </w:p>
        </w:tc>
      </w:tr>
      <w:tr w:rsidR="00975CF4" w14:paraId="7C95A81C"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EC745CF" w14:textId="77777777" w:rsidR="00975CF4" w:rsidRDefault="00975CF4" w:rsidP="00C11EAB">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DCDD942" w14:textId="77777777" w:rsidR="00975CF4" w:rsidRDefault="00975CF4" w:rsidP="00C11EAB">
            <w:pPr>
              <w:tabs>
                <w:tab w:val="left" w:pos="3555"/>
              </w:tabs>
              <w:rPr>
                <w:rFonts w:eastAsia="Calibri"/>
                <w:b/>
                <w:sz w:val="20"/>
                <w:lang w:eastAsia="lt-LT"/>
              </w:rPr>
            </w:pPr>
            <w:r>
              <w:rPr>
                <w:b/>
                <w:sz w:val="20"/>
                <w:lang w:eastAsia="lt-LT"/>
              </w:rPr>
              <w:t>Teikiamos ir planuojamos teikti paslaugos</w:t>
            </w:r>
          </w:p>
          <w:p w14:paraId="5D14A89E" w14:textId="77777777" w:rsidR="00975CF4" w:rsidRDefault="00975CF4" w:rsidP="00C11EAB">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975CF4" w14:paraId="1B7B2B7E"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145F3DE6" w14:textId="77777777" w:rsidR="00975CF4" w:rsidRDefault="00975CF4" w:rsidP="00C11EAB">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4D6609F" w14:textId="77777777" w:rsidR="00975CF4" w:rsidRDefault="00975CF4" w:rsidP="00C11EAB">
            <w:pPr>
              <w:tabs>
                <w:tab w:val="left" w:pos="3555"/>
              </w:tabs>
              <w:jc w:val="both"/>
              <w:rPr>
                <w:rFonts w:eastAsia="Calibri"/>
                <w:b/>
                <w:sz w:val="22"/>
                <w:szCs w:val="22"/>
                <w:lang w:eastAsia="lt-LT"/>
              </w:rPr>
            </w:pPr>
            <w:r>
              <w:rPr>
                <w:b/>
                <w:sz w:val="22"/>
                <w:szCs w:val="22"/>
                <w:lang w:eastAsia="lt-LT"/>
              </w:rPr>
              <w:t>Parduota paslaugų [...&gt; (EVRK kodas [...&gt;)</w:t>
            </w:r>
          </w:p>
          <w:p w14:paraId="4F4572DA" w14:textId="77777777" w:rsidR="00975CF4" w:rsidRDefault="00975CF4" w:rsidP="00C11EAB">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3653ECCA"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AFC1D2" w14:textId="77777777" w:rsidR="00975CF4" w:rsidRDefault="00975CF4" w:rsidP="00C11EAB">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0DAB7739"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60988B2"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CDD6FA"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1BD0526" w14:textId="77777777" w:rsidR="00975CF4" w:rsidRDefault="00975CF4" w:rsidP="00C11EAB">
            <w:pPr>
              <w:rPr>
                <w:rFonts w:eastAsia="Calibri"/>
                <w:sz w:val="22"/>
                <w:szCs w:val="22"/>
                <w:lang w:eastAsia="lt-LT"/>
              </w:rPr>
            </w:pPr>
          </w:p>
        </w:tc>
      </w:tr>
      <w:tr w:rsidR="00975CF4" w14:paraId="3C90D57C"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F404C73" w14:textId="77777777" w:rsidR="00975CF4" w:rsidRDefault="00975CF4" w:rsidP="00C11EAB">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0C1C326" w14:textId="77777777" w:rsidR="00975CF4" w:rsidRDefault="00975CF4" w:rsidP="00C11EAB">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64686DCE" w14:textId="77777777" w:rsidR="00975CF4" w:rsidRDefault="00975CF4" w:rsidP="00C11EAB">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15497259"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DB47322"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B1BF09"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3FA946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F1B64D2"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8F79160" w14:textId="77777777" w:rsidR="00975CF4" w:rsidRDefault="00975CF4" w:rsidP="00C11EAB">
            <w:pPr>
              <w:rPr>
                <w:rFonts w:eastAsia="Calibri"/>
                <w:sz w:val="22"/>
                <w:szCs w:val="22"/>
                <w:lang w:eastAsia="lt-LT"/>
              </w:rPr>
            </w:pPr>
          </w:p>
        </w:tc>
      </w:tr>
      <w:tr w:rsidR="00975CF4" w14:paraId="13914A31"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1B5AC613" w14:textId="77777777" w:rsidR="00975CF4" w:rsidRDefault="00975CF4" w:rsidP="00C11EAB">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46D7A15" w14:textId="77777777" w:rsidR="00975CF4" w:rsidRDefault="00975CF4" w:rsidP="00C11EAB">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6F12D6D"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68987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0AE26C2"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411C149"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30DB11"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5511B4F" w14:textId="77777777" w:rsidR="00975CF4" w:rsidRDefault="00975CF4" w:rsidP="00C11EAB">
            <w:pPr>
              <w:rPr>
                <w:rFonts w:eastAsia="Calibri"/>
                <w:sz w:val="22"/>
                <w:szCs w:val="22"/>
                <w:lang w:eastAsia="lt-LT"/>
              </w:rPr>
            </w:pPr>
          </w:p>
        </w:tc>
      </w:tr>
      <w:tr w:rsidR="00975CF4" w14:paraId="5B56F5A3"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7D7FEE2" w14:textId="77777777" w:rsidR="00975CF4" w:rsidRDefault="00975CF4" w:rsidP="00C11EAB">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45A1013" w14:textId="77777777" w:rsidR="00975CF4" w:rsidRDefault="00975CF4" w:rsidP="00C11EAB">
            <w:pPr>
              <w:tabs>
                <w:tab w:val="left" w:pos="3555"/>
              </w:tabs>
              <w:rPr>
                <w:rFonts w:eastAsia="Calibri"/>
                <w:b/>
                <w:sz w:val="22"/>
                <w:szCs w:val="22"/>
                <w:lang w:eastAsia="lt-LT"/>
              </w:rPr>
            </w:pPr>
            <w:r>
              <w:rPr>
                <w:b/>
                <w:sz w:val="22"/>
                <w:szCs w:val="22"/>
                <w:lang w:eastAsia="lt-LT"/>
              </w:rPr>
              <w:t>INFORMACIJA APIE PAREIŠKĖJO VEIKLOS SĄNAUDAS (EUR)</w:t>
            </w:r>
          </w:p>
          <w:p w14:paraId="4E2778ED" w14:textId="77777777" w:rsidR="00975CF4" w:rsidRDefault="00975CF4" w:rsidP="00C11EAB">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975CF4" w14:paraId="561C9054"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321A4A61" w14:textId="77777777" w:rsidR="00975CF4" w:rsidRDefault="00975CF4" w:rsidP="00C11EAB">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35A42EC0" w14:textId="77777777" w:rsidR="00975CF4" w:rsidRDefault="00975CF4" w:rsidP="00C11EAB">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76A24879"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AC34A2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100D8A4"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883EBEF"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7FF204A"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186A95F" w14:textId="77777777" w:rsidR="00975CF4" w:rsidRDefault="00975CF4" w:rsidP="00C11EAB">
            <w:pPr>
              <w:rPr>
                <w:rFonts w:eastAsia="Calibri"/>
                <w:sz w:val="22"/>
                <w:szCs w:val="22"/>
                <w:lang w:eastAsia="lt-LT"/>
              </w:rPr>
            </w:pPr>
          </w:p>
        </w:tc>
      </w:tr>
      <w:tr w:rsidR="00975CF4" w14:paraId="4E696A67"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20D9D93C" w14:textId="77777777" w:rsidR="00975CF4" w:rsidRDefault="00975CF4" w:rsidP="00C11EAB">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606F89CB" w14:textId="77777777" w:rsidR="00975CF4" w:rsidRDefault="00975CF4" w:rsidP="00C11EAB">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32061706"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EAE18B3"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7F6447F"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DAEA230"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F90F469"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6FD4C6A" w14:textId="77777777" w:rsidR="00975CF4" w:rsidRDefault="00975CF4" w:rsidP="00C11EAB">
            <w:pPr>
              <w:rPr>
                <w:rFonts w:eastAsia="Calibri"/>
                <w:sz w:val="22"/>
                <w:szCs w:val="22"/>
                <w:lang w:eastAsia="lt-LT"/>
              </w:rPr>
            </w:pPr>
          </w:p>
        </w:tc>
      </w:tr>
      <w:tr w:rsidR="00975CF4" w14:paraId="2581CEB5"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3D23E0D6" w14:textId="77777777" w:rsidR="00975CF4" w:rsidRDefault="00975CF4" w:rsidP="00C11EAB">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24754F68" w14:textId="77777777" w:rsidR="00975CF4" w:rsidRDefault="00975CF4" w:rsidP="00C11EAB">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4373FE35"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3EBFE4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F8717DB"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AADE2A"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219AE2C"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E3BC1AD" w14:textId="77777777" w:rsidR="00975CF4" w:rsidRDefault="00975CF4" w:rsidP="00C11EAB">
            <w:pPr>
              <w:rPr>
                <w:rFonts w:eastAsia="Calibri"/>
                <w:sz w:val="22"/>
                <w:szCs w:val="22"/>
                <w:lang w:eastAsia="lt-LT"/>
              </w:rPr>
            </w:pPr>
          </w:p>
        </w:tc>
      </w:tr>
      <w:tr w:rsidR="00975CF4" w14:paraId="1CF81CA8"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7FE3CCD1" w14:textId="77777777" w:rsidR="00975CF4" w:rsidRDefault="00975CF4" w:rsidP="00C11EAB">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613570AD" w14:textId="77777777" w:rsidR="00975CF4" w:rsidRDefault="00975CF4" w:rsidP="00C11EAB">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5A307556"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01251F1"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9DE3B08"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8B696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56DFBE"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7D261A1" w14:textId="77777777" w:rsidR="00975CF4" w:rsidRDefault="00975CF4" w:rsidP="00C11EAB">
            <w:pPr>
              <w:rPr>
                <w:rFonts w:eastAsia="Calibri"/>
                <w:sz w:val="22"/>
                <w:szCs w:val="22"/>
                <w:lang w:eastAsia="lt-LT"/>
              </w:rPr>
            </w:pPr>
          </w:p>
        </w:tc>
      </w:tr>
      <w:tr w:rsidR="00975CF4" w14:paraId="65339F99"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75701139" w14:textId="77777777" w:rsidR="00975CF4" w:rsidRDefault="00975CF4" w:rsidP="00C11EAB">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6751C0C0" w14:textId="77777777" w:rsidR="00975CF4" w:rsidRDefault="00975CF4" w:rsidP="00C11EAB">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465C6821"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213A6C8"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6F23CF8"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619C8AA"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634020B"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43F2321" w14:textId="77777777" w:rsidR="00975CF4" w:rsidRDefault="00975CF4" w:rsidP="00C11EAB">
            <w:pPr>
              <w:rPr>
                <w:rFonts w:eastAsia="Calibri"/>
                <w:sz w:val="22"/>
                <w:szCs w:val="22"/>
                <w:lang w:eastAsia="lt-LT"/>
              </w:rPr>
            </w:pPr>
          </w:p>
        </w:tc>
      </w:tr>
      <w:tr w:rsidR="00975CF4" w14:paraId="69C1CCC0"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087E9F08" w14:textId="77777777" w:rsidR="00975CF4" w:rsidRDefault="00975CF4" w:rsidP="00C11EAB">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7CA79F57" w14:textId="77777777" w:rsidR="00975CF4" w:rsidRDefault="00975CF4" w:rsidP="00C11EAB">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4598B79A"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EC8777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B9C1F58"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F6B4A42"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0CB746"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CDF9E1F" w14:textId="77777777" w:rsidR="00975CF4" w:rsidRDefault="00975CF4" w:rsidP="00C11EAB">
            <w:pPr>
              <w:rPr>
                <w:rFonts w:eastAsia="Calibri"/>
                <w:sz w:val="22"/>
                <w:szCs w:val="22"/>
                <w:lang w:eastAsia="lt-LT"/>
              </w:rPr>
            </w:pPr>
          </w:p>
        </w:tc>
      </w:tr>
      <w:tr w:rsidR="00975CF4" w14:paraId="303AFCFB"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4AD8C927" w14:textId="77777777" w:rsidR="00975CF4" w:rsidRDefault="00975CF4" w:rsidP="00C11EAB">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79A9AA1E" w14:textId="77777777" w:rsidR="00975CF4" w:rsidRDefault="00975CF4" w:rsidP="00C11EAB">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7CF02FA4"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5609267"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4DD3B95"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6438584"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765F03E"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BE6BD0" w14:textId="77777777" w:rsidR="00975CF4" w:rsidRDefault="00975CF4" w:rsidP="00C11EAB">
            <w:pPr>
              <w:rPr>
                <w:rFonts w:eastAsia="Calibri"/>
                <w:sz w:val="22"/>
                <w:szCs w:val="22"/>
                <w:lang w:eastAsia="lt-LT"/>
              </w:rPr>
            </w:pPr>
          </w:p>
        </w:tc>
      </w:tr>
      <w:tr w:rsidR="00975CF4" w14:paraId="25B4985B"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6207EABE" w14:textId="77777777" w:rsidR="00975CF4" w:rsidRDefault="00975CF4" w:rsidP="00C11EAB">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64C578C0" w14:textId="77777777" w:rsidR="00975CF4" w:rsidRDefault="00975CF4" w:rsidP="00C11EAB">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06B65604"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0E7906"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2459D0A"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3A67BDF"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4EB01F0"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6B62BA1" w14:textId="77777777" w:rsidR="00975CF4" w:rsidRDefault="00975CF4" w:rsidP="00C11EAB">
            <w:pPr>
              <w:rPr>
                <w:rFonts w:eastAsia="Calibri"/>
                <w:sz w:val="22"/>
                <w:szCs w:val="22"/>
                <w:lang w:eastAsia="lt-LT"/>
              </w:rPr>
            </w:pPr>
          </w:p>
        </w:tc>
      </w:tr>
      <w:tr w:rsidR="00975CF4" w14:paraId="4D1600CA"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1C459EDF" w14:textId="77777777" w:rsidR="00975CF4" w:rsidRDefault="00975CF4" w:rsidP="00C11EAB">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35EC9340" w14:textId="77777777" w:rsidR="00975CF4" w:rsidRDefault="00975CF4" w:rsidP="00C11EAB">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4FD9C79B"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0CB587A"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40E31FD"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FA07F8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B48C52A"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1C0D0C6" w14:textId="77777777" w:rsidR="00975CF4" w:rsidRDefault="00975CF4" w:rsidP="00C11EAB">
            <w:pPr>
              <w:rPr>
                <w:rFonts w:eastAsia="Calibri"/>
                <w:sz w:val="22"/>
                <w:szCs w:val="22"/>
                <w:lang w:eastAsia="lt-LT"/>
              </w:rPr>
            </w:pPr>
          </w:p>
        </w:tc>
      </w:tr>
      <w:tr w:rsidR="00975CF4" w14:paraId="56A348C0"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60291C73" w14:textId="77777777" w:rsidR="00975CF4" w:rsidRDefault="00975CF4" w:rsidP="00C11EAB">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2435442A" w14:textId="77777777" w:rsidR="00975CF4" w:rsidRDefault="00975CF4" w:rsidP="00C11EAB">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2A84D7AD"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552C836"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3D79A95"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1520D3C"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3D29F19"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22E55ED" w14:textId="77777777" w:rsidR="00975CF4" w:rsidRDefault="00975CF4" w:rsidP="00C11EAB">
            <w:pPr>
              <w:rPr>
                <w:rFonts w:eastAsia="Calibri"/>
                <w:sz w:val="22"/>
                <w:szCs w:val="22"/>
                <w:lang w:eastAsia="lt-LT"/>
              </w:rPr>
            </w:pPr>
          </w:p>
        </w:tc>
      </w:tr>
      <w:tr w:rsidR="00975CF4" w14:paraId="6362750C"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12ADDEB" w14:textId="77777777" w:rsidR="00975CF4" w:rsidRDefault="00975CF4" w:rsidP="00C11EAB">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749056FC" w14:textId="77777777" w:rsidR="00975CF4" w:rsidRDefault="00975CF4" w:rsidP="00C11EAB">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606600D9"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43B760C"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82C95CF"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17BEBCF"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A123439"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76A4840" w14:textId="77777777" w:rsidR="00975CF4" w:rsidRDefault="00975CF4" w:rsidP="00C11EAB">
            <w:pPr>
              <w:rPr>
                <w:rFonts w:eastAsia="Calibri"/>
                <w:sz w:val="22"/>
                <w:szCs w:val="22"/>
                <w:lang w:eastAsia="lt-LT"/>
              </w:rPr>
            </w:pPr>
          </w:p>
        </w:tc>
      </w:tr>
      <w:tr w:rsidR="00975CF4" w14:paraId="646A8C3B"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331373B" w14:textId="77777777" w:rsidR="00975CF4" w:rsidRDefault="00975CF4" w:rsidP="00C11EAB">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2220C587" w14:textId="77777777" w:rsidR="00975CF4" w:rsidRDefault="00975CF4" w:rsidP="00C11EAB">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5E467F84"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196E2FD"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48EDD4D"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7CCA13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50ED48"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BABAF22" w14:textId="77777777" w:rsidR="00975CF4" w:rsidRDefault="00975CF4" w:rsidP="00C11EAB">
            <w:pPr>
              <w:rPr>
                <w:rFonts w:eastAsia="Calibri"/>
                <w:sz w:val="22"/>
                <w:szCs w:val="22"/>
                <w:lang w:eastAsia="lt-LT"/>
              </w:rPr>
            </w:pPr>
          </w:p>
        </w:tc>
      </w:tr>
      <w:tr w:rsidR="00975CF4" w14:paraId="26CC4A1C"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6692AE50" w14:textId="77777777" w:rsidR="00975CF4" w:rsidRDefault="00975CF4" w:rsidP="00C11EAB">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24362F12" w14:textId="77777777" w:rsidR="00975CF4" w:rsidRDefault="00975CF4" w:rsidP="00C11EAB">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4DB8909E"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C90D763"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BA3D093"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685688C"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708B832"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48F4163" w14:textId="77777777" w:rsidR="00975CF4" w:rsidRDefault="00975CF4" w:rsidP="00C11EAB">
            <w:pPr>
              <w:rPr>
                <w:rFonts w:eastAsia="Calibri"/>
                <w:sz w:val="22"/>
                <w:szCs w:val="22"/>
                <w:lang w:eastAsia="lt-LT"/>
              </w:rPr>
            </w:pPr>
          </w:p>
        </w:tc>
      </w:tr>
      <w:tr w:rsidR="00975CF4" w14:paraId="62279B98"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643D12B" w14:textId="77777777" w:rsidR="00975CF4" w:rsidRDefault="00975CF4" w:rsidP="00C11EAB">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2BC0C8D" w14:textId="77777777" w:rsidR="00975CF4" w:rsidRDefault="00975CF4" w:rsidP="00C11EAB">
            <w:pPr>
              <w:tabs>
                <w:tab w:val="left" w:pos="3555"/>
              </w:tabs>
              <w:rPr>
                <w:rFonts w:eastAsia="Calibri"/>
                <w:b/>
                <w:sz w:val="22"/>
                <w:szCs w:val="22"/>
                <w:lang w:eastAsia="lt-LT"/>
              </w:rPr>
            </w:pPr>
            <w:r>
              <w:rPr>
                <w:b/>
                <w:sz w:val="22"/>
                <w:szCs w:val="22"/>
                <w:lang w:eastAsia="lt-LT"/>
              </w:rPr>
              <w:t>INFORMACIJA APIE ILGALAIKĮ TURTĄ (EUR)</w:t>
            </w:r>
          </w:p>
          <w:p w14:paraId="333A6453" w14:textId="77777777" w:rsidR="00975CF4" w:rsidRDefault="00975CF4" w:rsidP="00C11EAB">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975CF4" w14:paraId="0622E210"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88EF16" w14:textId="77777777" w:rsidR="00975CF4" w:rsidRDefault="00975CF4" w:rsidP="00C11EAB">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48E2CE" w14:textId="77777777" w:rsidR="00975CF4" w:rsidRDefault="00975CF4" w:rsidP="00C11EAB">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31BB12"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E29141"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EB6439"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70B10F"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453176"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8771BB" w14:textId="77777777" w:rsidR="00975CF4" w:rsidRDefault="00975CF4" w:rsidP="00C11EAB">
            <w:pPr>
              <w:rPr>
                <w:rFonts w:eastAsia="Calibri"/>
                <w:sz w:val="22"/>
                <w:szCs w:val="22"/>
                <w:lang w:eastAsia="lt-LT"/>
              </w:rPr>
            </w:pPr>
          </w:p>
        </w:tc>
      </w:tr>
      <w:tr w:rsidR="00975CF4" w14:paraId="79E7CF68"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03472C19" w14:textId="77777777" w:rsidR="00975CF4" w:rsidRDefault="00975CF4" w:rsidP="00C11EAB">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5C737BF8" w14:textId="77777777" w:rsidR="00975CF4" w:rsidRDefault="00975CF4" w:rsidP="00C11EAB">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5567BE79"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8030F96"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879A8FB"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E54ADED"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1A149F8"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39F8615" w14:textId="77777777" w:rsidR="00975CF4" w:rsidRDefault="00975CF4" w:rsidP="00C11EAB">
            <w:pPr>
              <w:rPr>
                <w:rFonts w:eastAsia="Calibri"/>
                <w:sz w:val="22"/>
                <w:szCs w:val="22"/>
                <w:lang w:eastAsia="lt-LT"/>
              </w:rPr>
            </w:pPr>
          </w:p>
        </w:tc>
      </w:tr>
      <w:tr w:rsidR="00975CF4" w14:paraId="59324E71"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4D0CCBAE" w14:textId="77777777" w:rsidR="00975CF4" w:rsidRDefault="00975CF4" w:rsidP="00C11EAB">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7EEEB8A2" w14:textId="77777777" w:rsidR="00975CF4" w:rsidRDefault="00975CF4" w:rsidP="00C11EAB">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272E2AAB"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127B9DD"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C1221A9"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EA22A16"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E3551BA"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E8D2E35" w14:textId="77777777" w:rsidR="00975CF4" w:rsidRDefault="00975CF4" w:rsidP="00C11EAB">
            <w:pPr>
              <w:rPr>
                <w:rFonts w:eastAsia="Calibri"/>
                <w:sz w:val="22"/>
                <w:szCs w:val="22"/>
                <w:lang w:eastAsia="lt-LT"/>
              </w:rPr>
            </w:pPr>
          </w:p>
        </w:tc>
      </w:tr>
      <w:tr w:rsidR="00975CF4" w14:paraId="39226C2C"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79F81ED0" w14:textId="77777777" w:rsidR="00975CF4" w:rsidRDefault="00975CF4" w:rsidP="00C11EAB">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3EC302A1" w14:textId="77777777" w:rsidR="00975CF4" w:rsidRDefault="00975CF4" w:rsidP="00C11EAB">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5A48B813"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2CA85B9"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E78D55D"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9E0B62"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62763B9"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029A817" w14:textId="77777777" w:rsidR="00975CF4" w:rsidRDefault="00975CF4" w:rsidP="00C11EAB">
            <w:pPr>
              <w:rPr>
                <w:rFonts w:eastAsia="Calibri"/>
                <w:sz w:val="22"/>
                <w:szCs w:val="22"/>
                <w:lang w:eastAsia="lt-LT"/>
              </w:rPr>
            </w:pPr>
          </w:p>
        </w:tc>
      </w:tr>
      <w:tr w:rsidR="00975CF4" w14:paraId="29597961"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89CAA73" w14:textId="77777777" w:rsidR="00975CF4" w:rsidRDefault="00975CF4" w:rsidP="00C11EAB">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D43EF25" w14:textId="77777777" w:rsidR="00975CF4" w:rsidRDefault="00975CF4" w:rsidP="00C11EAB">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3A318A"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8B3F78"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0EAB3F"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CC62C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F58246"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936A14" w14:textId="77777777" w:rsidR="00975CF4" w:rsidRDefault="00975CF4" w:rsidP="00C11EAB">
            <w:pPr>
              <w:rPr>
                <w:rFonts w:eastAsia="Calibri"/>
                <w:sz w:val="22"/>
                <w:szCs w:val="22"/>
                <w:lang w:eastAsia="lt-LT"/>
              </w:rPr>
            </w:pPr>
          </w:p>
        </w:tc>
      </w:tr>
      <w:tr w:rsidR="00975CF4" w14:paraId="451F88ED"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6892383B" w14:textId="77777777" w:rsidR="00975CF4" w:rsidRDefault="00975CF4" w:rsidP="00C11EAB">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4C841FE7" w14:textId="77777777" w:rsidR="00975CF4" w:rsidRDefault="00975CF4" w:rsidP="00C11EAB">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03C8AD0D"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4A36DD1"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B8B734"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5591C48"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69EE08E"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8197EBA" w14:textId="77777777" w:rsidR="00975CF4" w:rsidRDefault="00975CF4" w:rsidP="00C11EAB">
            <w:pPr>
              <w:rPr>
                <w:rFonts w:eastAsia="Calibri"/>
                <w:sz w:val="22"/>
                <w:szCs w:val="22"/>
                <w:lang w:eastAsia="lt-LT"/>
              </w:rPr>
            </w:pPr>
          </w:p>
        </w:tc>
      </w:tr>
      <w:tr w:rsidR="00975CF4" w14:paraId="58BFA387"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65D4C064" w14:textId="77777777" w:rsidR="00975CF4" w:rsidRDefault="00975CF4" w:rsidP="00C11EAB">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2DE5A36E" w14:textId="77777777" w:rsidR="00975CF4" w:rsidRDefault="00975CF4" w:rsidP="00C11EAB">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5DBB8A67"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B96A48"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A2F3655"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441D30"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020B121"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137E7AE" w14:textId="77777777" w:rsidR="00975CF4" w:rsidRDefault="00975CF4" w:rsidP="00C11EAB">
            <w:pPr>
              <w:rPr>
                <w:rFonts w:eastAsia="Calibri"/>
                <w:sz w:val="22"/>
                <w:szCs w:val="22"/>
                <w:lang w:eastAsia="lt-LT"/>
              </w:rPr>
            </w:pPr>
          </w:p>
        </w:tc>
      </w:tr>
      <w:tr w:rsidR="00975CF4" w14:paraId="48D2C4BF"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4AF1456D" w14:textId="77777777" w:rsidR="00975CF4" w:rsidRDefault="00975CF4" w:rsidP="00C11EAB">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25013B6B" w14:textId="77777777" w:rsidR="00975CF4" w:rsidRDefault="00975CF4" w:rsidP="00C11EAB">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3B514306"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851E23"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E20035"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2E9C69"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43359F6"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10F08D5" w14:textId="77777777" w:rsidR="00975CF4" w:rsidRDefault="00975CF4" w:rsidP="00C11EAB">
            <w:pPr>
              <w:rPr>
                <w:rFonts w:eastAsia="Calibri"/>
                <w:sz w:val="22"/>
                <w:szCs w:val="22"/>
                <w:lang w:eastAsia="lt-LT"/>
              </w:rPr>
            </w:pPr>
          </w:p>
        </w:tc>
      </w:tr>
      <w:tr w:rsidR="00975CF4" w14:paraId="22D6F660"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8D2A668" w14:textId="77777777" w:rsidR="00975CF4" w:rsidRDefault="00975CF4" w:rsidP="00C11EAB">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2446C783" w14:textId="77777777" w:rsidR="00975CF4" w:rsidRDefault="00975CF4" w:rsidP="00C11EAB">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4A60BD5D"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C4D6B47"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1198279"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AAF2338"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BE6C4DA"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F1AD129" w14:textId="77777777" w:rsidR="00975CF4" w:rsidRDefault="00975CF4" w:rsidP="00C11EAB">
            <w:pPr>
              <w:rPr>
                <w:rFonts w:eastAsia="Calibri"/>
                <w:sz w:val="22"/>
                <w:szCs w:val="22"/>
                <w:lang w:eastAsia="lt-LT"/>
              </w:rPr>
            </w:pPr>
          </w:p>
        </w:tc>
      </w:tr>
      <w:tr w:rsidR="00975CF4" w14:paraId="7B067AFA"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2BB68A9B" w14:textId="77777777" w:rsidR="00975CF4" w:rsidRDefault="00975CF4" w:rsidP="00C11EAB">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14F02BF6" w14:textId="77777777" w:rsidR="00975CF4" w:rsidRDefault="00975CF4" w:rsidP="00C11EAB">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5CD33310"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D5ADD95"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1F35EC5"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87638A"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50272E9"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9FF1CF3" w14:textId="77777777" w:rsidR="00975CF4" w:rsidRDefault="00975CF4" w:rsidP="00C11EAB">
            <w:pPr>
              <w:rPr>
                <w:rFonts w:eastAsia="Calibri"/>
                <w:sz w:val="22"/>
                <w:szCs w:val="22"/>
                <w:lang w:eastAsia="lt-LT"/>
              </w:rPr>
            </w:pPr>
          </w:p>
        </w:tc>
      </w:tr>
      <w:tr w:rsidR="00975CF4" w14:paraId="49CE388D"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42A8CDD1" w14:textId="77777777" w:rsidR="00975CF4" w:rsidRDefault="00975CF4" w:rsidP="00C11EAB">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60ECB4A6" w14:textId="77777777" w:rsidR="00975CF4" w:rsidRDefault="00975CF4" w:rsidP="00C11EAB">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73DB2974"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9D24F96"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43FE7D"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86E8D0"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59E4085"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31DD056" w14:textId="77777777" w:rsidR="00975CF4" w:rsidRDefault="00975CF4" w:rsidP="00C11EAB">
            <w:pPr>
              <w:rPr>
                <w:rFonts w:eastAsia="Calibri"/>
                <w:sz w:val="22"/>
                <w:szCs w:val="22"/>
                <w:lang w:eastAsia="lt-LT"/>
              </w:rPr>
            </w:pPr>
          </w:p>
        </w:tc>
      </w:tr>
      <w:tr w:rsidR="00975CF4" w14:paraId="2A04ACF2"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075C53BD" w14:textId="77777777" w:rsidR="00975CF4" w:rsidRDefault="00975CF4" w:rsidP="00C11EAB">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7C053D51" w14:textId="77777777" w:rsidR="00975CF4" w:rsidRDefault="00975CF4" w:rsidP="00C11EAB">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700E4D73"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FBE2CE3"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DCCE0E5"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DCA8B3"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740D071"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C894ABB" w14:textId="77777777" w:rsidR="00975CF4" w:rsidRDefault="00975CF4" w:rsidP="00C11EAB">
            <w:pPr>
              <w:rPr>
                <w:rFonts w:eastAsia="Calibri"/>
                <w:sz w:val="22"/>
                <w:szCs w:val="22"/>
                <w:lang w:eastAsia="lt-LT"/>
              </w:rPr>
            </w:pPr>
          </w:p>
        </w:tc>
      </w:tr>
      <w:tr w:rsidR="00975CF4" w14:paraId="52D635EF" w14:textId="77777777" w:rsidTr="00C11E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6B7E8F" w14:textId="77777777" w:rsidR="00975CF4" w:rsidRDefault="00975CF4" w:rsidP="00C11EAB">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6E2E1BC" w14:textId="77777777" w:rsidR="00975CF4" w:rsidRDefault="00975CF4" w:rsidP="00C11EAB">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FA9C19"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434AC4"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981952"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1029A4"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1A6406"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7C264D" w14:textId="77777777" w:rsidR="00975CF4" w:rsidRDefault="00975CF4" w:rsidP="00C11EAB">
            <w:pPr>
              <w:rPr>
                <w:rFonts w:eastAsia="Calibri"/>
                <w:sz w:val="22"/>
                <w:szCs w:val="22"/>
                <w:lang w:eastAsia="lt-LT"/>
              </w:rPr>
            </w:pPr>
          </w:p>
        </w:tc>
      </w:tr>
      <w:tr w:rsidR="00975CF4" w14:paraId="216FF8B3"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7EDFE31E" w14:textId="77777777" w:rsidR="00975CF4" w:rsidRDefault="00975CF4" w:rsidP="00C11EAB">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6E18F92C" w14:textId="77777777" w:rsidR="00975CF4" w:rsidRDefault="00975CF4" w:rsidP="00C11EAB">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4F1BEFD0"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DCBEEE0"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398124C"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029818"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A91AA30"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3AA244" w14:textId="77777777" w:rsidR="00975CF4" w:rsidRDefault="00975CF4" w:rsidP="00C11EAB">
            <w:pPr>
              <w:rPr>
                <w:rFonts w:eastAsia="Calibri"/>
                <w:sz w:val="22"/>
                <w:szCs w:val="22"/>
                <w:lang w:eastAsia="lt-LT"/>
              </w:rPr>
            </w:pPr>
          </w:p>
        </w:tc>
      </w:tr>
      <w:tr w:rsidR="00975CF4" w14:paraId="4CA2506F" w14:textId="77777777" w:rsidTr="00C11EAB">
        <w:tc>
          <w:tcPr>
            <w:tcW w:w="966" w:type="dxa"/>
            <w:tcBorders>
              <w:top w:val="single" w:sz="4" w:space="0" w:color="auto"/>
              <w:left w:val="single" w:sz="4" w:space="0" w:color="auto"/>
              <w:bottom w:val="single" w:sz="4" w:space="0" w:color="auto"/>
              <w:right w:val="single" w:sz="4" w:space="0" w:color="auto"/>
            </w:tcBorders>
            <w:vAlign w:val="center"/>
            <w:hideMark/>
          </w:tcPr>
          <w:p w14:paraId="5FA4B761" w14:textId="77777777" w:rsidR="00975CF4" w:rsidRDefault="00975CF4" w:rsidP="00C11EAB">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4D1BE199" w14:textId="77777777" w:rsidR="00975CF4" w:rsidRDefault="00975CF4" w:rsidP="00C11EAB">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41AA90DC" w14:textId="77777777" w:rsidR="00975CF4" w:rsidRDefault="00975CF4" w:rsidP="00C11E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7841F70" w14:textId="77777777" w:rsidR="00975CF4" w:rsidRDefault="00975CF4" w:rsidP="00C11E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2B6EB86" w14:textId="77777777" w:rsidR="00975CF4" w:rsidRDefault="00975CF4" w:rsidP="00C11E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E76335F" w14:textId="77777777" w:rsidR="00975CF4" w:rsidRDefault="00975CF4" w:rsidP="00C11E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9D8620" w14:textId="77777777" w:rsidR="00975CF4" w:rsidRDefault="00975CF4" w:rsidP="00C11E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12F3F75" w14:textId="77777777" w:rsidR="00975CF4" w:rsidRDefault="00975CF4" w:rsidP="00C11EAB">
            <w:pPr>
              <w:rPr>
                <w:rFonts w:eastAsia="Calibri"/>
                <w:sz w:val="22"/>
                <w:szCs w:val="22"/>
                <w:lang w:eastAsia="lt-LT"/>
              </w:rPr>
            </w:pPr>
          </w:p>
        </w:tc>
      </w:tr>
    </w:tbl>
    <w:p w14:paraId="09F47F81" w14:textId="77777777" w:rsidR="00975CF4" w:rsidRDefault="00975CF4" w:rsidP="00975CF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975CF4" w14:paraId="66B1D627"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3CC2ECA" w14:textId="77777777" w:rsidR="00975CF4" w:rsidRDefault="00975CF4" w:rsidP="00C11EAB">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B2BB454" w14:textId="77777777" w:rsidR="00975CF4" w:rsidRDefault="00975CF4" w:rsidP="00C11EAB">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975CF4" w14:paraId="5FB5FE3E"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7175A0" w14:textId="77777777" w:rsidR="00975CF4" w:rsidRDefault="00975CF4" w:rsidP="00C11EAB">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EBA64B3" w14:textId="77777777" w:rsidR="00975CF4" w:rsidRDefault="00975CF4" w:rsidP="00C11EAB">
            <w:pPr>
              <w:tabs>
                <w:tab w:val="left" w:pos="3555"/>
              </w:tabs>
              <w:rPr>
                <w:rFonts w:eastAsia="Calibri"/>
                <w:b/>
                <w:sz w:val="22"/>
                <w:szCs w:val="22"/>
              </w:rPr>
            </w:pPr>
            <w:r>
              <w:rPr>
                <w:b/>
                <w:sz w:val="22"/>
                <w:szCs w:val="22"/>
                <w:lang w:eastAsia="lt-LT"/>
              </w:rPr>
              <w:t>Pareiškėjo turimos paskolos ir (arba) išperkamoji nuoma (lizingas), Eur</w:t>
            </w:r>
          </w:p>
        </w:tc>
      </w:tr>
      <w:tr w:rsidR="00975CF4" w14:paraId="78FD9F28"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E77AD8" w14:textId="77777777" w:rsidR="00975CF4" w:rsidRDefault="00975CF4" w:rsidP="00C11EAB">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0A701" w14:textId="77777777" w:rsidR="00975CF4" w:rsidRDefault="00975CF4" w:rsidP="00C11EAB">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3B8D8" w14:textId="77777777" w:rsidR="00975CF4" w:rsidRDefault="00975CF4" w:rsidP="00C11EAB">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6E406" w14:textId="77777777" w:rsidR="00975CF4" w:rsidRDefault="00975CF4" w:rsidP="00C11EAB">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066A4CE" w14:textId="77777777" w:rsidR="00975CF4" w:rsidRDefault="00975CF4" w:rsidP="00C11EAB">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CD3897" w14:textId="77777777" w:rsidR="00975CF4" w:rsidRDefault="00975CF4" w:rsidP="00C11EAB">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00FD2E" w14:textId="77777777" w:rsidR="00975CF4" w:rsidRDefault="00975CF4" w:rsidP="00C11EAB">
            <w:pPr>
              <w:tabs>
                <w:tab w:val="left" w:pos="3555"/>
              </w:tabs>
              <w:jc w:val="center"/>
              <w:rPr>
                <w:rFonts w:eastAsia="Calibri"/>
                <w:b/>
                <w:sz w:val="22"/>
                <w:szCs w:val="22"/>
              </w:rPr>
            </w:pPr>
            <w:r>
              <w:rPr>
                <w:b/>
                <w:sz w:val="22"/>
                <w:szCs w:val="22"/>
                <w:lang w:eastAsia="lt-LT"/>
              </w:rPr>
              <w:t>VII</w:t>
            </w:r>
          </w:p>
        </w:tc>
      </w:tr>
      <w:tr w:rsidR="00975CF4" w14:paraId="13B2B594"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CFAC61" w14:textId="77777777" w:rsidR="00975CF4" w:rsidRDefault="00975CF4" w:rsidP="00C11EAB">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E14DFFB" w14:textId="77777777" w:rsidR="00975CF4" w:rsidRDefault="00975CF4" w:rsidP="00C11EAB">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E15263" w14:textId="77777777" w:rsidR="00975CF4" w:rsidRDefault="00975CF4" w:rsidP="00C11EAB">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226E43" w14:textId="77777777" w:rsidR="00975CF4" w:rsidRDefault="00975CF4" w:rsidP="00C11EAB">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2FECF96D" w14:textId="77777777" w:rsidR="00975CF4" w:rsidRDefault="00975CF4" w:rsidP="00C11EAB">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1299275" w14:textId="77777777" w:rsidR="00975CF4" w:rsidRDefault="00975CF4" w:rsidP="00C11EAB">
            <w:pPr>
              <w:tabs>
                <w:tab w:val="left" w:pos="3555"/>
              </w:tabs>
              <w:jc w:val="center"/>
              <w:rPr>
                <w:rFonts w:eastAsia="Calibri"/>
                <w:b/>
                <w:sz w:val="22"/>
                <w:szCs w:val="22"/>
              </w:rPr>
            </w:pPr>
            <w:r>
              <w:rPr>
                <w:b/>
                <w:sz w:val="22"/>
                <w:szCs w:val="22"/>
                <w:lang w:eastAsia="lt-LT"/>
              </w:rPr>
              <w:t>Neišmokėtas likutis (Eur)</w:t>
            </w:r>
          </w:p>
          <w:p w14:paraId="22E44D66" w14:textId="77777777" w:rsidR="00975CF4" w:rsidRDefault="00975CF4" w:rsidP="00C11EAB">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B7A130E" w14:textId="77777777" w:rsidR="00975CF4" w:rsidRDefault="00975CF4" w:rsidP="00C11EAB">
            <w:pPr>
              <w:tabs>
                <w:tab w:val="left" w:pos="3555"/>
              </w:tabs>
              <w:jc w:val="center"/>
              <w:rPr>
                <w:rFonts w:eastAsia="Calibri"/>
                <w:b/>
                <w:sz w:val="22"/>
                <w:szCs w:val="22"/>
              </w:rPr>
            </w:pPr>
            <w:r>
              <w:rPr>
                <w:b/>
                <w:sz w:val="22"/>
                <w:szCs w:val="22"/>
                <w:lang w:eastAsia="lt-LT"/>
              </w:rPr>
              <w:t>Grąžinimo terminas</w:t>
            </w:r>
          </w:p>
          <w:p w14:paraId="0539C121" w14:textId="77777777" w:rsidR="00975CF4" w:rsidRDefault="00975CF4" w:rsidP="00C11EAB">
            <w:pPr>
              <w:tabs>
                <w:tab w:val="left" w:pos="3555"/>
              </w:tabs>
              <w:jc w:val="center"/>
              <w:rPr>
                <w:rFonts w:eastAsia="Calibri"/>
                <w:b/>
                <w:sz w:val="20"/>
              </w:rPr>
            </w:pPr>
            <w:r>
              <w:rPr>
                <w:i/>
                <w:sz w:val="20"/>
                <w:lang w:eastAsia="lt-LT"/>
              </w:rPr>
              <w:t>(metai, mėnuo)</w:t>
            </w:r>
          </w:p>
        </w:tc>
      </w:tr>
      <w:tr w:rsidR="00975CF4" w14:paraId="4B80140A"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CB725" w14:textId="77777777" w:rsidR="00975CF4" w:rsidRDefault="00975CF4" w:rsidP="00C11EAB">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93AF21E" w14:textId="77777777" w:rsidR="00975CF4" w:rsidRDefault="00975CF4" w:rsidP="00C11EAB">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05671D0D" w14:textId="77777777" w:rsidR="00975CF4" w:rsidRDefault="00975CF4" w:rsidP="00C11EAB">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5FD23F62" w14:textId="77777777" w:rsidR="00975CF4" w:rsidRDefault="00975CF4" w:rsidP="00C11E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FD66D44" w14:textId="77777777" w:rsidR="00975CF4" w:rsidRDefault="00975CF4" w:rsidP="00C11EAB">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2A9B4E" w14:textId="77777777" w:rsidR="00975CF4" w:rsidRDefault="00975CF4" w:rsidP="00C11E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94AB64" w14:textId="77777777" w:rsidR="00975CF4" w:rsidRDefault="00975CF4" w:rsidP="00C11EAB">
            <w:pPr>
              <w:tabs>
                <w:tab w:val="left" w:pos="3555"/>
              </w:tabs>
              <w:jc w:val="center"/>
              <w:rPr>
                <w:rFonts w:eastAsia="Calibri"/>
                <w:sz w:val="22"/>
                <w:szCs w:val="22"/>
              </w:rPr>
            </w:pPr>
          </w:p>
        </w:tc>
      </w:tr>
      <w:tr w:rsidR="00975CF4" w14:paraId="1DA66F56"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D9D7A" w14:textId="77777777" w:rsidR="00975CF4" w:rsidRDefault="00975CF4" w:rsidP="00C11EAB">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2DEFCA1" w14:textId="77777777" w:rsidR="00975CF4" w:rsidRDefault="00975CF4" w:rsidP="00C11EAB">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F8E85E1" w14:textId="77777777" w:rsidR="00975CF4" w:rsidRDefault="00975CF4" w:rsidP="00C11EAB">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29B2D6F7" w14:textId="77777777" w:rsidR="00975CF4" w:rsidRDefault="00975CF4" w:rsidP="00C11E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ED8D7C" w14:textId="77777777" w:rsidR="00975CF4" w:rsidRDefault="00975CF4" w:rsidP="00C11EAB">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599A06" w14:textId="77777777" w:rsidR="00975CF4" w:rsidRDefault="00975CF4" w:rsidP="00C11E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6B911" w14:textId="77777777" w:rsidR="00975CF4" w:rsidRDefault="00975CF4" w:rsidP="00C11EAB">
            <w:pPr>
              <w:tabs>
                <w:tab w:val="left" w:pos="3555"/>
              </w:tabs>
              <w:jc w:val="center"/>
              <w:rPr>
                <w:rFonts w:eastAsia="Calibri"/>
                <w:sz w:val="22"/>
                <w:szCs w:val="22"/>
              </w:rPr>
            </w:pPr>
          </w:p>
        </w:tc>
      </w:tr>
      <w:tr w:rsidR="00975CF4" w14:paraId="0B724DCF"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9E586" w14:textId="77777777" w:rsidR="00975CF4" w:rsidRDefault="00975CF4" w:rsidP="00C11EAB">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37B710C2" w14:textId="77777777" w:rsidR="00975CF4" w:rsidRDefault="00975CF4" w:rsidP="00C11EAB">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050ABC78" w14:textId="77777777" w:rsidR="00975CF4" w:rsidRDefault="00975CF4" w:rsidP="00C11EAB">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07ED00D8" w14:textId="77777777" w:rsidR="00975CF4" w:rsidRDefault="00975CF4" w:rsidP="00C11E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A460941" w14:textId="77777777" w:rsidR="00975CF4" w:rsidRDefault="00975CF4" w:rsidP="00C11EAB">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DD196" w14:textId="77777777" w:rsidR="00975CF4" w:rsidRDefault="00975CF4" w:rsidP="00C11E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BE5290" w14:textId="77777777" w:rsidR="00975CF4" w:rsidRDefault="00975CF4" w:rsidP="00C11EAB">
            <w:pPr>
              <w:tabs>
                <w:tab w:val="left" w:pos="3555"/>
              </w:tabs>
              <w:jc w:val="center"/>
              <w:rPr>
                <w:rFonts w:eastAsia="Calibri"/>
                <w:sz w:val="22"/>
                <w:szCs w:val="22"/>
              </w:rPr>
            </w:pPr>
          </w:p>
        </w:tc>
      </w:tr>
      <w:tr w:rsidR="00975CF4" w14:paraId="18D50862"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1FBC77" w14:textId="77777777" w:rsidR="00975CF4" w:rsidRDefault="00975CF4" w:rsidP="00C11EAB">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B8DF8E5" w14:textId="77777777" w:rsidR="00975CF4" w:rsidRDefault="00975CF4" w:rsidP="00C11EAB">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209256F7" w14:textId="77777777" w:rsidR="00975CF4" w:rsidRDefault="00975CF4" w:rsidP="00C11E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291EF92E" w14:textId="77777777" w:rsidR="00975CF4" w:rsidRDefault="00975CF4" w:rsidP="00C11EAB">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44A1D13" w14:textId="77777777" w:rsidR="00975CF4" w:rsidRDefault="00975CF4" w:rsidP="00C11E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A4A20B1" w14:textId="77777777" w:rsidR="00975CF4" w:rsidRDefault="00975CF4" w:rsidP="00C11EAB">
            <w:pPr>
              <w:tabs>
                <w:tab w:val="left" w:pos="3555"/>
              </w:tabs>
              <w:jc w:val="center"/>
              <w:rPr>
                <w:rFonts w:eastAsia="Calibri"/>
                <w:sz w:val="22"/>
                <w:szCs w:val="22"/>
              </w:rPr>
            </w:pPr>
            <w:r>
              <w:rPr>
                <w:sz w:val="22"/>
                <w:szCs w:val="22"/>
                <w:lang w:eastAsia="lt-LT"/>
              </w:rPr>
              <w:t>-</w:t>
            </w:r>
          </w:p>
        </w:tc>
      </w:tr>
      <w:tr w:rsidR="00975CF4" w14:paraId="237703CB"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3FAF6886" w14:textId="77777777" w:rsidR="00975CF4" w:rsidRDefault="00975CF4" w:rsidP="00C11EAB">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749BD1D" w14:textId="77777777" w:rsidR="00975CF4" w:rsidRDefault="00975CF4" w:rsidP="00C11EAB">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72E8D29B" w14:textId="77777777" w:rsidR="00975CF4" w:rsidRDefault="00975CF4" w:rsidP="00C11E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8E472AD" w14:textId="77777777" w:rsidR="00975CF4" w:rsidRDefault="00975CF4" w:rsidP="00C11EAB">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F10461E" w14:textId="77777777" w:rsidR="00975CF4" w:rsidRDefault="00975CF4" w:rsidP="00C11E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E5EBC9F" w14:textId="77777777" w:rsidR="00975CF4" w:rsidRDefault="00975CF4" w:rsidP="00C11EAB">
            <w:pPr>
              <w:tabs>
                <w:tab w:val="left" w:pos="3555"/>
              </w:tabs>
              <w:jc w:val="center"/>
              <w:rPr>
                <w:rFonts w:eastAsia="Calibri"/>
                <w:sz w:val="22"/>
                <w:szCs w:val="22"/>
                <w:lang w:eastAsia="lt-LT"/>
              </w:rPr>
            </w:pPr>
          </w:p>
        </w:tc>
      </w:tr>
      <w:tr w:rsidR="00975CF4" w14:paraId="510D0A94"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27D94908" w14:textId="77777777" w:rsidR="00975CF4" w:rsidRDefault="00975CF4" w:rsidP="00C11EAB">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D379EB" w14:textId="77777777" w:rsidR="00975CF4" w:rsidRDefault="00975CF4" w:rsidP="00C11EAB">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2CF90730" w14:textId="77777777" w:rsidR="00975CF4" w:rsidRDefault="00975CF4" w:rsidP="00C11E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895759B" w14:textId="77777777" w:rsidR="00975CF4" w:rsidRDefault="00975CF4" w:rsidP="00C11EAB">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8CDABDA" w14:textId="77777777" w:rsidR="00975CF4" w:rsidRDefault="00975CF4" w:rsidP="00C11E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5469D4B" w14:textId="77777777" w:rsidR="00975CF4" w:rsidRDefault="00975CF4" w:rsidP="00C11EAB">
            <w:pPr>
              <w:tabs>
                <w:tab w:val="left" w:pos="3555"/>
              </w:tabs>
              <w:jc w:val="center"/>
              <w:rPr>
                <w:rFonts w:eastAsia="Calibri"/>
                <w:sz w:val="22"/>
                <w:szCs w:val="22"/>
                <w:lang w:eastAsia="lt-LT"/>
              </w:rPr>
            </w:pPr>
          </w:p>
        </w:tc>
      </w:tr>
      <w:tr w:rsidR="00975CF4" w14:paraId="741421FC"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5BC2C7" w14:textId="77777777" w:rsidR="00975CF4" w:rsidRDefault="00975CF4" w:rsidP="00C11EAB">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74C4586" w14:textId="77777777" w:rsidR="00975CF4" w:rsidRDefault="00975CF4" w:rsidP="00C11EAB">
            <w:pPr>
              <w:tabs>
                <w:tab w:val="left" w:pos="3555"/>
              </w:tabs>
              <w:rPr>
                <w:rFonts w:eastAsia="Calibri"/>
                <w:sz w:val="22"/>
                <w:szCs w:val="22"/>
              </w:rPr>
            </w:pPr>
            <w:r>
              <w:rPr>
                <w:b/>
                <w:sz w:val="22"/>
                <w:szCs w:val="22"/>
                <w:lang w:eastAsia="lt-LT"/>
              </w:rPr>
              <w:t>Pareiškėjo turimų paskolų valdymas, Eur</w:t>
            </w:r>
          </w:p>
        </w:tc>
      </w:tr>
      <w:tr w:rsidR="00975CF4" w14:paraId="02C3ACAD"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8A780" w14:textId="77777777" w:rsidR="00975CF4" w:rsidRDefault="00975CF4" w:rsidP="00C11EAB">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EEA328" w14:textId="77777777" w:rsidR="00975CF4" w:rsidRDefault="00975CF4" w:rsidP="00C11EAB">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DF5FE35" w14:textId="77777777" w:rsidR="00975CF4" w:rsidRDefault="00975CF4" w:rsidP="00C11EAB">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1263ECC" w14:textId="77777777" w:rsidR="00975CF4" w:rsidRDefault="00975CF4" w:rsidP="00C11EAB">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3440894" w14:textId="77777777" w:rsidR="00975CF4" w:rsidRDefault="00975CF4" w:rsidP="00C11EAB">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3409E1E5" w14:textId="77777777" w:rsidR="00975CF4" w:rsidRDefault="00975CF4" w:rsidP="00C11EAB">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7A2BD6A5" w14:textId="77777777" w:rsidR="00975CF4" w:rsidRDefault="00975CF4" w:rsidP="00C11EAB">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7ED66A94" w14:textId="77777777" w:rsidR="00975CF4" w:rsidRDefault="00975CF4" w:rsidP="00C11EAB">
            <w:pPr>
              <w:tabs>
                <w:tab w:val="left" w:pos="3555"/>
              </w:tabs>
              <w:jc w:val="center"/>
              <w:rPr>
                <w:rFonts w:eastAsia="Calibri"/>
                <w:b/>
                <w:sz w:val="22"/>
                <w:szCs w:val="22"/>
              </w:rPr>
            </w:pPr>
            <w:r>
              <w:rPr>
                <w:b/>
                <w:sz w:val="22"/>
                <w:szCs w:val="22"/>
                <w:lang w:eastAsia="lt-LT"/>
              </w:rPr>
              <w:t>VIII</w:t>
            </w:r>
          </w:p>
        </w:tc>
      </w:tr>
      <w:tr w:rsidR="00975CF4" w14:paraId="111A21D4" w14:textId="77777777" w:rsidTr="00C11EAB">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7C41488" w14:textId="77777777" w:rsidR="00975CF4" w:rsidRDefault="00975CF4" w:rsidP="00C11EAB">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8547B47" w14:textId="77777777" w:rsidR="00975CF4" w:rsidRDefault="00975CF4" w:rsidP="00C11EAB">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C0A236A" w14:textId="77777777" w:rsidR="00975CF4" w:rsidRDefault="00975CF4" w:rsidP="00C11EAB">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FD846E" w14:textId="77777777" w:rsidR="00975CF4" w:rsidRDefault="00975CF4" w:rsidP="00C11EAB">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7CE5185" w14:textId="77777777" w:rsidR="00975CF4" w:rsidRDefault="00975CF4" w:rsidP="00C11EAB">
            <w:pPr>
              <w:tabs>
                <w:tab w:val="left" w:pos="3555"/>
              </w:tabs>
              <w:jc w:val="center"/>
              <w:rPr>
                <w:rFonts w:eastAsia="Calibri"/>
                <w:b/>
                <w:sz w:val="22"/>
                <w:szCs w:val="22"/>
              </w:rPr>
            </w:pPr>
            <w:r>
              <w:rPr>
                <w:b/>
                <w:sz w:val="22"/>
                <w:szCs w:val="22"/>
                <w:lang w:eastAsia="lt-LT"/>
              </w:rPr>
              <w:t>Kontrolės laikotarpis</w:t>
            </w:r>
          </w:p>
        </w:tc>
      </w:tr>
      <w:tr w:rsidR="00975CF4" w14:paraId="5E03A068" w14:textId="77777777" w:rsidTr="00C11EAB">
        <w:tc>
          <w:tcPr>
            <w:tcW w:w="774" w:type="dxa"/>
            <w:vMerge/>
            <w:tcBorders>
              <w:top w:val="single" w:sz="4" w:space="0" w:color="auto"/>
              <w:left w:val="single" w:sz="4" w:space="0" w:color="auto"/>
              <w:bottom w:val="single" w:sz="4" w:space="0" w:color="auto"/>
              <w:right w:val="single" w:sz="4" w:space="0" w:color="auto"/>
            </w:tcBorders>
            <w:vAlign w:val="center"/>
            <w:hideMark/>
          </w:tcPr>
          <w:p w14:paraId="32907292" w14:textId="77777777" w:rsidR="00975CF4" w:rsidRDefault="00975CF4" w:rsidP="00C11EAB">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6A88197D" w14:textId="77777777" w:rsidR="00975CF4" w:rsidRDefault="00975CF4" w:rsidP="00C11EAB">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246B112" w14:textId="77777777" w:rsidR="00975CF4" w:rsidRDefault="00975CF4" w:rsidP="00C11EAB">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03BF27" w14:textId="77777777" w:rsidR="00975CF4" w:rsidRDefault="00975CF4" w:rsidP="00C11EAB">
            <w:pPr>
              <w:tabs>
                <w:tab w:val="left" w:pos="3555"/>
              </w:tabs>
              <w:jc w:val="center"/>
              <w:rPr>
                <w:rFonts w:eastAsia="Calibri"/>
                <w:b/>
                <w:sz w:val="22"/>
                <w:szCs w:val="22"/>
              </w:rPr>
            </w:pPr>
            <w:r>
              <w:rPr>
                <w:b/>
                <w:sz w:val="22"/>
                <w:szCs w:val="22"/>
                <w:lang w:eastAsia="lt-LT"/>
              </w:rPr>
              <w:t>I metai</w:t>
            </w:r>
          </w:p>
          <w:p w14:paraId="43C91D2D" w14:textId="77777777" w:rsidR="00975CF4" w:rsidRDefault="00975CF4" w:rsidP="00C11EAB">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712862" w14:textId="77777777" w:rsidR="00975CF4" w:rsidRDefault="00975CF4" w:rsidP="00C11EAB">
            <w:pPr>
              <w:tabs>
                <w:tab w:val="left" w:pos="3555"/>
              </w:tabs>
              <w:jc w:val="center"/>
              <w:rPr>
                <w:rFonts w:eastAsia="Calibri"/>
                <w:b/>
                <w:sz w:val="22"/>
                <w:szCs w:val="22"/>
              </w:rPr>
            </w:pPr>
            <w:r>
              <w:rPr>
                <w:b/>
                <w:sz w:val="22"/>
                <w:szCs w:val="22"/>
                <w:lang w:eastAsia="lt-LT"/>
              </w:rPr>
              <w:t>II metai</w:t>
            </w:r>
          </w:p>
          <w:p w14:paraId="3126F3B2" w14:textId="77777777" w:rsidR="00975CF4" w:rsidRDefault="00975CF4" w:rsidP="00C11EAB">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5FC111" w14:textId="77777777" w:rsidR="00975CF4" w:rsidRDefault="00975CF4" w:rsidP="00C11EAB">
            <w:pPr>
              <w:tabs>
                <w:tab w:val="left" w:pos="3555"/>
              </w:tabs>
              <w:jc w:val="center"/>
              <w:rPr>
                <w:rFonts w:eastAsia="Calibri"/>
                <w:b/>
                <w:sz w:val="22"/>
                <w:szCs w:val="22"/>
              </w:rPr>
            </w:pPr>
            <w:r>
              <w:rPr>
                <w:b/>
                <w:sz w:val="22"/>
                <w:szCs w:val="22"/>
                <w:lang w:eastAsia="lt-LT"/>
              </w:rPr>
              <w:t>I metai</w:t>
            </w:r>
          </w:p>
          <w:p w14:paraId="7A7E7500" w14:textId="77777777" w:rsidR="00975CF4" w:rsidRDefault="00975CF4" w:rsidP="00C11EAB">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5B7A4F" w14:textId="77777777" w:rsidR="00975CF4" w:rsidRDefault="00975CF4" w:rsidP="00C11EAB">
            <w:pPr>
              <w:tabs>
                <w:tab w:val="left" w:pos="3555"/>
              </w:tabs>
              <w:jc w:val="center"/>
              <w:rPr>
                <w:rFonts w:eastAsia="Calibri"/>
                <w:b/>
                <w:sz w:val="22"/>
                <w:szCs w:val="22"/>
              </w:rPr>
            </w:pPr>
            <w:r>
              <w:rPr>
                <w:b/>
                <w:sz w:val="22"/>
                <w:szCs w:val="22"/>
                <w:lang w:eastAsia="lt-LT"/>
              </w:rPr>
              <w:t>II metai</w:t>
            </w:r>
          </w:p>
          <w:p w14:paraId="30700589" w14:textId="77777777" w:rsidR="00975CF4" w:rsidRDefault="00975CF4" w:rsidP="00C11EAB">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9134A1" w14:textId="77777777" w:rsidR="00975CF4" w:rsidRDefault="00975CF4" w:rsidP="00C11EAB">
            <w:pPr>
              <w:tabs>
                <w:tab w:val="left" w:pos="3555"/>
              </w:tabs>
              <w:jc w:val="center"/>
              <w:rPr>
                <w:rFonts w:eastAsia="Calibri"/>
                <w:b/>
                <w:sz w:val="22"/>
                <w:szCs w:val="22"/>
              </w:rPr>
            </w:pPr>
            <w:r>
              <w:rPr>
                <w:b/>
                <w:sz w:val="22"/>
                <w:szCs w:val="22"/>
                <w:lang w:eastAsia="lt-LT"/>
              </w:rPr>
              <w:t>III metai</w:t>
            </w:r>
          </w:p>
          <w:p w14:paraId="619CF8DA" w14:textId="77777777" w:rsidR="00975CF4" w:rsidRDefault="00975CF4" w:rsidP="00C11EAB">
            <w:pPr>
              <w:tabs>
                <w:tab w:val="left" w:pos="3555"/>
              </w:tabs>
              <w:jc w:val="center"/>
              <w:rPr>
                <w:rFonts w:eastAsia="Calibri"/>
                <w:b/>
                <w:sz w:val="22"/>
                <w:szCs w:val="22"/>
              </w:rPr>
            </w:pPr>
            <w:r>
              <w:rPr>
                <w:b/>
                <w:sz w:val="22"/>
                <w:szCs w:val="22"/>
                <w:lang w:eastAsia="lt-LT"/>
              </w:rPr>
              <w:t>[20...&gt;</w:t>
            </w:r>
          </w:p>
        </w:tc>
      </w:tr>
      <w:tr w:rsidR="00975CF4" w14:paraId="13319BAB"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D8E1F" w14:textId="77777777" w:rsidR="00975CF4" w:rsidRDefault="00975CF4" w:rsidP="00C11EAB">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B21B06" w14:textId="77777777" w:rsidR="00975CF4" w:rsidRDefault="00975CF4" w:rsidP="00C11EAB">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DC36DE6"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5BFDA6"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D1EB520"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E177527"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4F61B8E"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08BEDE2" w14:textId="77777777" w:rsidR="00975CF4" w:rsidRDefault="00975CF4" w:rsidP="00C11EAB">
            <w:pPr>
              <w:tabs>
                <w:tab w:val="left" w:pos="3555"/>
              </w:tabs>
              <w:jc w:val="center"/>
              <w:rPr>
                <w:rFonts w:eastAsia="Calibri"/>
                <w:b/>
                <w:sz w:val="22"/>
                <w:szCs w:val="22"/>
              </w:rPr>
            </w:pPr>
          </w:p>
        </w:tc>
      </w:tr>
      <w:tr w:rsidR="00975CF4" w14:paraId="5B1A39C2"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DBB2C" w14:textId="77777777" w:rsidR="00975CF4" w:rsidRDefault="00975CF4" w:rsidP="00C11EAB">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727A57" w14:textId="77777777" w:rsidR="00975CF4" w:rsidRDefault="00975CF4" w:rsidP="00C11EAB">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CCC1453"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34A140"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A1AF0C9"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6943560"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ED05BFE"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66215A" w14:textId="77777777" w:rsidR="00975CF4" w:rsidRDefault="00975CF4" w:rsidP="00C11EAB">
            <w:pPr>
              <w:tabs>
                <w:tab w:val="left" w:pos="3555"/>
              </w:tabs>
              <w:jc w:val="center"/>
              <w:rPr>
                <w:rFonts w:eastAsia="Calibri"/>
                <w:b/>
                <w:sz w:val="22"/>
                <w:szCs w:val="22"/>
              </w:rPr>
            </w:pPr>
          </w:p>
        </w:tc>
      </w:tr>
      <w:tr w:rsidR="00975CF4" w14:paraId="5ADAB307"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6ACEF" w14:textId="77777777" w:rsidR="00975CF4" w:rsidRDefault="00975CF4" w:rsidP="00C11EAB">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C4FE0E" w14:textId="77777777" w:rsidR="00975CF4" w:rsidRDefault="00975CF4" w:rsidP="00C11EAB">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6531F87"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ED399D"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0C7FF05"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38F4B7E"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B4FF119"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E11B21" w14:textId="77777777" w:rsidR="00975CF4" w:rsidRDefault="00975CF4" w:rsidP="00C11EAB">
            <w:pPr>
              <w:tabs>
                <w:tab w:val="left" w:pos="3555"/>
              </w:tabs>
              <w:jc w:val="center"/>
              <w:rPr>
                <w:rFonts w:eastAsia="Calibri"/>
                <w:b/>
                <w:sz w:val="22"/>
                <w:szCs w:val="22"/>
              </w:rPr>
            </w:pPr>
          </w:p>
        </w:tc>
      </w:tr>
      <w:tr w:rsidR="00975CF4" w14:paraId="0F38CBC1"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2FEEB" w14:textId="77777777" w:rsidR="00975CF4" w:rsidRDefault="00975CF4" w:rsidP="00C11EAB">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CA3C03" w14:textId="77777777" w:rsidR="00975CF4" w:rsidRDefault="00975CF4" w:rsidP="00C11EAB">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B6D133D"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87BDF6"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C8F660C"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44AD8D6"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66D7AF5"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112F474" w14:textId="77777777" w:rsidR="00975CF4" w:rsidRDefault="00975CF4" w:rsidP="00C11EAB">
            <w:pPr>
              <w:tabs>
                <w:tab w:val="left" w:pos="3555"/>
              </w:tabs>
              <w:jc w:val="center"/>
              <w:rPr>
                <w:rFonts w:eastAsia="Calibri"/>
                <w:b/>
                <w:sz w:val="22"/>
                <w:szCs w:val="22"/>
              </w:rPr>
            </w:pPr>
          </w:p>
        </w:tc>
      </w:tr>
      <w:tr w:rsidR="00975CF4" w14:paraId="29D1BF43"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D54C7" w14:textId="77777777" w:rsidR="00975CF4" w:rsidRDefault="00975CF4" w:rsidP="00C11EAB">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DA0977" w14:textId="77777777" w:rsidR="00975CF4" w:rsidRDefault="00975CF4" w:rsidP="00C11EAB">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6AA1CC1"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1E0222"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544D374"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C70E1C8"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1928AED"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DE874B3" w14:textId="77777777" w:rsidR="00975CF4" w:rsidRDefault="00975CF4" w:rsidP="00C11EAB">
            <w:pPr>
              <w:tabs>
                <w:tab w:val="left" w:pos="3555"/>
              </w:tabs>
              <w:jc w:val="center"/>
              <w:rPr>
                <w:rFonts w:eastAsia="Calibri"/>
                <w:b/>
                <w:sz w:val="22"/>
                <w:szCs w:val="22"/>
              </w:rPr>
            </w:pPr>
          </w:p>
        </w:tc>
      </w:tr>
      <w:tr w:rsidR="00975CF4" w14:paraId="4A503DDD"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324B6" w14:textId="77777777" w:rsidR="00975CF4" w:rsidRDefault="00975CF4" w:rsidP="00C11EAB">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3C43CE0" w14:textId="77777777" w:rsidR="00975CF4" w:rsidRDefault="00975CF4" w:rsidP="00C11EAB">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A602070"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C931F7"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58EC34B"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0E70A1C"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A7BA34C"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4346D41" w14:textId="77777777" w:rsidR="00975CF4" w:rsidRDefault="00975CF4" w:rsidP="00C11EAB">
            <w:pPr>
              <w:tabs>
                <w:tab w:val="left" w:pos="3555"/>
              </w:tabs>
              <w:jc w:val="center"/>
              <w:rPr>
                <w:rFonts w:eastAsia="Calibri"/>
                <w:b/>
                <w:sz w:val="22"/>
                <w:szCs w:val="22"/>
              </w:rPr>
            </w:pPr>
          </w:p>
        </w:tc>
      </w:tr>
      <w:tr w:rsidR="00975CF4" w14:paraId="66B6D690"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22CAB" w14:textId="77777777" w:rsidR="00975CF4" w:rsidRDefault="00975CF4" w:rsidP="00C11EAB">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584661" w14:textId="77777777" w:rsidR="00975CF4" w:rsidRDefault="00975CF4" w:rsidP="00C11EAB">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D90E22A"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412073"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F86C8A7"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0CC5F39"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B6DDC27"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0A3CB30" w14:textId="77777777" w:rsidR="00975CF4" w:rsidRDefault="00975CF4" w:rsidP="00C11EAB">
            <w:pPr>
              <w:tabs>
                <w:tab w:val="left" w:pos="3555"/>
              </w:tabs>
              <w:jc w:val="center"/>
              <w:rPr>
                <w:rFonts w:eastAsia="Calibri"/>
                <w:b/>
                <w:sz w:val="22"/>
                <w:szCs w:val="22"/>
              </w:rPr>
            </w:pPr>
          </w:p>
        </w:tc>
      </w:tr>
      <w:tr w:rsidR="00975CF4" w14:paraId="0B953F51"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24242" w14:textId="77777777" w:rsidR="00975CF4" w:rsidRDefault="00975CF4" w:rsidP="00C11EAB">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C49FB0" w14:textId="77777777" w:rsidR="00975CF4" w:rsidRDefault="00975CF4" w:rsidP="00C11EAB">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F2F083D"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5BFC2D"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5E63965"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C349283"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7E5759E"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8DE19EC" w14:textId="77777777" w:rsidR="00975CF4" w:rsidRDefault="00975CF4" w:rsidP="00C11EAB">
            <w:pPr>
              <w:tabs>
                <w:tab w:val="left" w:pos="3555"/>
              </w:tabs>
              <w:jc w:val="center"/>
              <w:rPr>
                <w:rFonts w:eastAsia="Calibri"/>
                <w:b/>
                <w:sz w:val="22"/>
                <w:szCs w:val="22"/>
              </w:rPr>
            </w:pPr>
          </w:p>
        </w:tc>
      </w:tr>
      <w:tr w:rsidR="00975CF4" w14:paraId="31592EEA"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AABF6" w14:textId="77777777" w:rsidR="00975CF4" w:rsidRDefault="00975CF4" w:rsidP="00C11EAB">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3FCA4" w14:textId="77777777" w:rsidR="00975CF4" w:rsidRDefault="00975CF4" w:rsidP="00C11EAB">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D501E94" w14:textId="77777777" w:rsidR="00975CF4" w:rsidRDefault="00975CF4" w:rsidP="00C11E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B20F66" w14:textId="77777777" w:rsidR="00975CF4" w:rsidRDefault="00975CF4" w:rsidP="00C11E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B058ACF" w14:textId="77777777" w:rsidR="00975CF4" w:rsidRDefault="00975CF4" w:rsidP="00C11E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EAAD700" w14:textId="77777777" w:rsidR="00975CF4" w:rsidRDefault="00975CF4" w:rsidP="00C11E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B0716DC" w14:textId="77777777" w:rsidR="00975CF4" w:rsidRDefault="00975CF4" w:rsidP="00C11E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A04B323" w14:textId="77777777" w:rsidR="00975CF4" w:rsidRDefault="00975CF4" w:rsidP="00C11EAB">
            <w:pPr>
              <w:tabs>
                <w:tab w:val="left" w:pos="3555"/>
              </w:tabs>
              <w:jc w:val="center"/>
              <w:rPr>
                <w:rFonts w:eastAsia="Calibri"/>
                <w:b/>
                <w:sz w:val="22"/>
                <w:szCs w:val="22"/>
              </w:rPr>
            </w:pPr>
          </w:p>
        </w:tc>
      </w:tr>
      <w:tr w:rsidR="00975CF4" w14:paraId="3BB802F1"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569A1BF" w14:textId="77777777" w:rsidR="00975CF4" w:rsidRDefault="00975CF4" w:rsidP="00C11EAB">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06EF4F5" w14:textId="77777777" w:rsidR="00975CF4" w:rsidRDefault="00975CF4" w:rsidP="00C11EAB">
            <w:pPr>
              <w:tabs>
                <w:tab w:val="left" w:pos="3555"/>
              </w:tabs>
              <w:rPr>
                <w:rFonts w:eastAsia="Calibri"/>
                <w:b/>
                <w:sz w:val="22"/>
                <w:szCs w:val="22"/>
              </w:rPr>
            </w:pPr>
            <w:r>
              <w:rPr>
                <w:b/>
                <w:sz w:val="22"/>
                <w:szCs w:val="22"/>
                <w:lang w:eastAsia="lt-LT"/>
              </w:rPr>
              <w:t>Pareiškėjo turimos išperkamosios nuomos (lizingo) valdymas, Eur</w:t>
            </w:r>
          </w:p>
        </w:tc>
      </w:tr>
      <w:tr w:rsidR="00975CF4" w14:paraId="174969D0"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5AA46" w14:textId="77777777" w:rsidR="00975CF4" w:rsidRDefault="00975CF4" w:rsidP="00C11EAB">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7212BF" w14:textId="77777777" w:rsidR="00975CF4" w:rsidRDefault="00975CF4" w:rsidP="00C11EAB">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54628FE" w14:textId="77777777" w:rsidR="00975CF4" w:rsidRDefault="00975CF4" w:rsidP="00C11EAB">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F9F58A2" w14:textId="77777777" w:rsidR="00975CF4" w:rsidRDefault="00975CF4" w:rsidP="00C11EAB">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4F18402D" w14:textId="77777777" w:rsidR="00975CF4" w:rsidRDefault="00975CF4" w:rsidP="00C11EAB">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7062EBF7" w14:textId="77777777" w:rsidR="00975CF4" w:rsidRDefault="00975CF4" w:rsidP="00C11EAB">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1E0358F8" w14:textId="77777777" w:rsidR="00975CF4" w:rsidRDefault="00975CF4" w:rsidP="00C11EAB">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178EDDA" w14:textId="77777777" w:rsidR="00975CF4" w:rsidRDefault="00975CF4" w:rsidP="00C11EAB">
            <w:pPr>
              <w:tabs>
                <w:tab w:val="left" w:pos="3555"/>
              </w:tabs>
              <w:jc w:val="center"/>
              <w:rPr>
                <w:rFonts w:eastAsia="Calibri"/>
                <w:b/>
                <w:sz w:val="22"/>
                <w:szCs w:val="22"/>
              </w:rPr>
            </w:pPr>
            <w:r>
              <w:rPr>
                <w:b/>
                <w:sz w:val="22"/>
                <w:szCs w:val="22"/>
                <w:lang w:eastAsia="lt-LT"/>
              </w:rPr>
              <w:t>VIII</w:t>
            </w:r>
          </w:p>
        </w:tc>
      </w:tr>
      <w:tr w:rsidR="00975CF4" w14:paraId="28AFFDB7" w14:textId="77777777" w:rsidTr="00C11EAB">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66D0B14" w14:textId="77777777" w:rsidR="00975CF4" w:rsidRDefault="00975CF4" w:rsidP="00C11EAB">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04F04A6" w14:textId="77777777" w:rsidR="00975CF4" w:rsidRDefault="00975CF4" w:rsidP="00C11EAB">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027238A3" w14:textId="77777777" w:rsidR="00975CF4" w:rsidRDefault="00975CF4" w:rsidP="00C11EAB">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2F38101" w14:textId="77777777" w:rsidR="00975CF4" w:rsidRDefault="00975CF4" w:rsidP="00C11EAB">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2A901A0" w14:textId="77777777" w:rsidR="00975CF4" w:rsidRDefault="00975CF4" w:rsidP="00C11EAB">
            <w:pPr>
              <w:tabs>
                <w:tab w:val="left" w:pos="3555"/>
              </w:tabs>
              <w:jc w:val="center"/>
              <w:rPr>
                <w:rFonts w:eastAsia="Calibri"/>
                <w:b/>
                <w:sz w:val="22"/>
                <w:szCs w:val="22"/>
              </w:rPr>
            </w:pPr>
            <w:r>
              <w:rPr>
                <w:b/>
                <w:sz w:val="22"/>
                <w:szCs w:val="22"/>
                <w:lang w:eastAsia="lt-LT"/>
              </w:rPr>
              <w:t>Kontrolės laikotarpis</w:t>
            </w:r>
          </w:p>
        </w:tc>
      </w:tr>
      <w:tr w:rsidR="00975CF4" w14:paraId="2C3BB2CA" w14:textId="77777777" w:rsidTr="00C11EAB">
        <w:tc>
          <w:tcPr>
            <w:tcW w:w="774" w:type="dxa"/>
            <w:vMerge/>
            <w:tcBorders>
              <w:top w:val="single" w:sz="4" w:space="0" w:color="auto"/>
              <w:left w:val="single" w:sz="4" w:space="0" w:color="auto"/>
              <w:bottom w:val="single" w:sz="4" w:space="0" w:color="auto"/>
              <w:right w:val="single" w:sz="4" w:space="0" w:color="auto"/>
            </w:tcBorders>
            <w:vAlign w:val="center"/>
            <w:hideMark/>
          </w:tcPr>
          <w:p w14:paraId="02A51DDE" w14:textId="77777777" w:rsidR="00975CF4" w:rsidRDefault="00975CF4" w:rsidP="00C11EAB">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1377839A" w14:textId="77777777" w:rsidR="00975CF4" w:rsidRDefault="00975CF4" w:rsidP="00C11EAB">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B005607" w14:textId="77777777" w:rsidR="00975CF4" w:rsidRDefault="00975CF4" w:rsidP="00C11EAB">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F14C66" w14:textId="77777777" w:rsidR="00975CF4" w:rsidRDefault="00975CF4" w:rsidP="00C11EAB">
            <w:pPr>
              <w:tabs>
                <w:tab w:val="left" w:pos="3555"/>
              </w:tabs>
              <w:jc w:val="center"/>
              <w:rPr>
                <w:rFonts w:eastAsia="Calibri"/>
                <w:b/>
                <w:sz w:val="22"/>
                <w:szCs w:val="22"/>
              </w:rPr>
            </w:pPr>
            <w:r>
              <w:rPr>
                <w:b/>
                <w:sz w:val="22"/>
                <w:szCs w:val="22"/>
                <w:lang w:eastAsia="lt-LT"/>
              </w:rPr>
              <w:t>I metai</w:t>
            </w:r>
          </w:p>
          <w:p w14:paraId="720C9049" w14:textId="77777777" w:rsidR="00975CF4" w:rsidRDefault="00975CF4" w:rsidP="00C11EAB">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08394D" w14:textId="77777777" w:rsidR="00975CF4" w:rsidRDefault="00975CF4" w:rsidP="00C11EAB">
            <w:pPr>
              <w:tabs>
                <w:tab w:val="left" w:pos="3555"/>
              </w:tabs>
              <w:jc w:val="center"/>
              <w:rPr>
                <w:rFonts w:eastAsia="Calibri"/>
                <w:b/>
                <w:sz w:val="22"/>
                <w:szCs w:val="22"/>
              </w:rPr>
            </w:pPr>
            <w:r>
              <w:rPr>
                <w:b/>
                <w:sz w:val="22"/>
                <w:szCs w:val="22"/>
                <w:lang w:eastAsia="lt-LT"/>
              </w:rPr>
              <w:t>II metai</w:t>
            </w:r>
          </w:p>
          <w:p w14:paraId="418B37AF" w14:textId="77777777" w:rsidR="00975CF4" w:rsidRDefault="00975CF4" w:rsidP="00C11EAB">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E3FFF4" w14:textId="77777777" w:rsidR="00975CF4" w:rsidRDefault="00975CF4" w:rsidP="00C11EAB">
            <w:pPr>
              <w:tabs>
                <w:tab w:val="left" w:pos="3555"/>
              </w:tabs>
              <w:jc w:val="center"/>
              <w:rPr>
                <w:rFonts w:eastAsia="Calibri"/>
                <w:b/>
                <w:sz w:val="22"/>
                <w:szCs w:val="22"/>
              </w:rPr>
            </w:pPr>
            <w:r>
              <w:rPr>
                <w:b/>
                <w:sz w:val="22"/>
                <w:szCs w:val="22"/>
                <w:lang w:eastAsia="lt-LT"/>
              </w:rPr>
              <w:t>I metai</w:t>
            </w:r>
          </w:p>
          <w:p w14:paraId="09DF0325" w14:textId="77777777" w:rsidR="00975CF4" w:rsidRDefault="00975CF4" w:rsidP="00C11EAB">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B884B34" w14:textId="77777777" w:rsidR="00975CF4" w:rsidRDefault="00975CF4" w:rsidP="00C11EAB">
            <w:pPr>
              <w:tabs>
                <w:tab w:val="left" w:pos="3555"/>
              </w:tabs>
              <w:jc w:val="center"/>
              <w:rPr>
                <w:rFonts w:eastAsia="Calibri"/>
                <w:b/>
                <w:sz w:val="22"/>
                <w:szCs w:val="22"/>
              </w:rPr>
            </w:pPr>
            <w:r>
              <w:rPr>
                <w:b/>
                <w:sz w:val="22"/>
                <w:szCs w:val="22"/>
                <w:lang w:eastAsia="lt-LT"/>
              </w:rPr>
              <w:t>II metai</w:t>
            </w:r>
          </w:p>
          <w:p w14:paraId="46B9DC89" w14:textId="77777777" w:rsidR="00975CF4" w:rsidRDefault="00975CF4" w:rsidP="00C11EAB">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4E5B05" w14:textId="77777777" w:rsidR="00975CF4" w:rsidRDefault="00975CF4" w:rsidP="00C11EAB">
            <w:pPr>
              <w:tabs>
                <w:tab w:val="left" w:pos="3555"/>
              </w:tabs>
              <w:jc w:val="center"/>
              <w:rPr>
                <w:rFonts w:eastAsia="Calibri"/>
                <w:b/>
                <w:sz w:val="22"/>
                <w:szCs w:val="22"/>
              </w:rPr>
            </w:pPr>
            <w:r>
              <w:rPr>
                <w:b/>
                <w:sz w:val="22"/>
                <w:szCs w:val="22"/>
                <w:lang w:eastAsia="lt-LT"/>
              </w:rPr>
              <w:t>III metai</w:t>
            </w:r>
          </w:p>
          <w:p w14:paraId="5006B432" w14:textId="77777777" w:rsidR="00975CF4" w:rsidRDefault="00975CF4" w:rsidP="00C11EAB">
            <w:pPr>
              <w:tabs>
                <w:tab w:val="left" w:pos="3555"/>
              </w:tabs>
              <w:jc w:val="center"/>
              <w:rPr>
                <w:rFonts w:eastAsia="Calibri"/>
                <w:b/>
                <w:sz w:val="22"/>
                <w:szCs w:val="22"/>
              </w:rPr>
            </w:pPr>
            <w:r>
              <w:rPr>
                <w:b/>
                <w:sz w:val="22"/>
                <w:szCs w:val="22"/>
                <w:lang w:eastAsia="lt-LT"/>
              </w:rPr>
              <w:t>[20...&gt;</w:t>
            </w:r>
          </w:p>
        </w:tc>
      </w:tr>
      <w:tr w:rsidR="00975CF4" w14:paraId="08C6277D"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6B3F2" w14:textId="77777777" w:rsidR="00975CF4" w:rsidRDefault="00975CF4" w:rsidP="00C11EAB">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72061B" w14:textId="77777777" w:rsidR="00975CF4" w:rsidRDefault="00975CF4" w:rsidP="00C11EAB">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96126AE" w14:textId="77777777" w:rsidR="00975CF4" w:rsidRDefault="00975CF4" w:rsidP="00C11E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F15B834" w14:textId="77777777" w:rsidR="00975CF4" w:rsidRDefault="00975CF4" w:rsidP="00C11E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F48784E" w14:textId="77777777" w:rsidR="00975CF4" w:rsidRDefault="00975CF4" w:rsidP="00C11E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A3C4B3C" w14:textId="77777777" w:rsidR="00975CF4" w:rsidRDefault="00975CF4" w:rsidP="00C11E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061F233A" w14:textId="77777777" w:rsidR="00975CF4" w:rsidRDefault="00975CF4" w:rsidP="00C11E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3972728" w14:textId="77777777" w:rsidR="00975CF4" w:rsidRDefault="00975CF4" w:rsidP="00C11EAB">
            <w:pPr>
              <w:tabs>
                <w:tab w:val="left" w:pos="3555"/>
              </w:tabs>
              <w:rPr>
                <w:rFonts w:eastAsia="Calibri"/>
                <w:sz w:val="22"/>
                <w:szCs w:val="22"/>
              </w:rPr>
            </w:pPr>
          </w:p>
        </w:tc>
      </w:tr>
      <w:tr w:rsidR="00975CF4" w14:paraId="7BA39535"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5A6ED" w14:textId="77777777" w:rsidR="00975CF4" w:rsidRDefault="00975CF4" w:rsidP="00C11EAB">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4194A2" w14:textId="77777777" w:rsidR="00975CF4" w:rsidRDefault="00975CF4" w:rsidP="00C11EAB">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3EFF015" w14:textId="77777777" w:rsidR="00975CF4" w:rsidRDefault="00975CF4" w:rsidP="00C11E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DA1850" w14:textId="77777777" w:rsidR="00975CF4" w:rsidRDefault="00975CF4" w:rsidP="00C11E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7E3A83B" w14:textId="77777777" w:rsidR="00975CF4" w:rsidRDefault="00975CF4" w:rsidP="00C11E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3B999F3" w14:textId="77777777" w:rsidR="00975CF4" w:rsidRDefault="00975CF4" w:rsidP="00C11E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253FA28" w14:textId="77777777" w:rsidR="00975CF4" w:rsidRDefault="00975CF4" w:rsidP="00C11E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AB0CC8A" w14:textId="77777777" w:rsidR="00975CF4" w:rsidRDefault="00975CF4" w:rsidP="00C11EAB">
            <w:pPr>
              <w:tabs>
                <w:tab w:val="left" w:pos="3555"/>
              </w:tabs>
              <w:rPr>
                <w:rFonts w:eastAsia="Calibri"/>
                <w:sz w:val="22"/>
                <w:szCs w:val="22"/>
              </w:rPr>
            </w:pPr>
          </w:p>
        </w:tc>
      </w:tr>
      <w:tr w:rsidR="00975CF4" w14:paraId="4F05FA6A"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0129B" w14:textId="77777777" w:rsidR="00975CF4" w:rsidRDefault="00975CF4" w:rsidP="00C11EAB">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F6A3FF" w14:textId="77777777" w:rsidR="00975CF4" w:rsidRDefault="00975CF4" w:rsidP="00C11EAB">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0FE1F63" w14:textId="77777777" w:rsidR="00975CF4" w:rsidRDefault="00975CF4" w:rsidP="00C11E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0070A2F" w14:textId="77777777" w:rsidR="00975CF4" w:rsidRDefault="00975CF4" w:rsidP="00C11E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91E7228" w14:textId="77777777" w:rsidR="00975CF4" w:rsidRDefault="00975CF4" w:rsidP="00C11E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00E5481" w14:textId="77777777" w:rsidR="00975CF4" w:rsidRDefault="00975CF4" w:rsidP="00C11E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0CCA8F6" w14:textId="77777777" w:rsidR="00975CF4" w:rsidRDefault="00975CF4" w:rsidP="00C11E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67AC5E0" w14:textId="77777777" w:rsidR="00975CF4" w:rsidRDefault="00975CF4" w:rsidP="00C11EAB">
            <w:pPr>
              <w:tabs>
                <w:tab w:val="left" w:pos="3555"/>
              </w:tabs>
              <w:rPr>
                <w:rFonts w:eastAsia="Calibri"/>
                <w:sz w:val="22"/>
                <w:szCs w:val="22"/>
              </w:rPr>
            </w:pPr>
          </w:p>
        </w:tc>
      </w:tr>
      <w:tr w:rsidR="00975CF4" w14:paraId="33CCF81F"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49EC2" w14:textId="77777777" w:rsidR="00975CF4" w:rsidRDefault="00975CF4" w:rsidP="00C11EAB">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2B41AF" w14:textId="77777777" w:rsidR="00975CF4" w:rsidRDefault="00975CF4" w:rsidP="00C11EAB">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4839BCF" w14:textId="77777777" w:rsidR="00975CF4" w:rsidRDefault="00975CF4" w:rsidP="00C11E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FD27BF" w14:textId="77777777" w:rsidR="00975CF4" w:rsidRDefault="00975CF4" w:rsidP="00C11E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5EA922C" w14:textId="77777777" w:rsidR="00975CF4" w:rsidRDefault="00975CF4" w:rsidP="00C11E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2F655EA" w14:textId="77777777" w:rsidR="00975CF4" w:rsidRDefault="00975CF4" w:rsidP="00C11E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0F4AA0C4" w14:textId="77777777" w:rsidR="00975CF4" w:rsidRDefault="00975CF4" w:rsidP="00C11E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D063FDE" w14:textId="77777777" w:rsidR="00975CF4" w:rsidRDefault="00975CF4" w:rsidP="00C11EAB">
            <w:pPr>
              <w:tabs>
                <w:tab w:val="left" w:pos="3555"/>
              </w:tabs>
              <w:rPr>
                <w:rFonts w:eastAsia="Calibri"/>
                <w:sz w:val="22"/>
                <w:szCs w:val="22"/>
              </w:rPr>
            </w:pPr>
          </w:p>
        </w:tc>
      </w:tr>
      <w:tr w:rsidR="00975CF4" w14:paraId="40281E06" w14:textId="77777777" w:rsidTr="00C11E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79A3F" w14:textId="77777777" w:rsidR="00975CF4" w:rsidRDefault="00975CF4" w:rsidP="00C11EAB">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C54CB0" w14:textId="77777777" w:rsidR="00975CF4" w:rsidRDefault="00975CF4" w:rsidP="00C11EAB">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C1BC1B1" w14:textId="77777777" w:rsidR="00975CF4" w:rsidRDefault="00975CF4" w:rsidP="00C11E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E2A7A0" w14:textId="77777777" w:rsidR="00975CF4" w:rsidRDefault="00975CF4" w:rsidP="00C11E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5457692" w14:textId="77777777" w:rsidR="00975CF4" w:rsidRDefault="00975CF4" w:rsidP="00C11E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4E2A9E4" w14:textId="77777777" w:rsidR="00975CF4" w:rsidRDefault="00975CF4" w:rsidP="00C11E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69C440D" w14:textId="77777777" w:rsidR="00975CF4" w:rsidRDefault="00975CF4" w:rsidP="00C11E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3EB97B7" w14:textId="77777777" w:rsidR="00975CF4" w:rsidRDefault="00975CF4" w:rsidP="00C11EAB">
            <w:pPr>
              <w:tabs>
                <w:tab w:val="left" w:pos="3555"/>
              </w:tabs>
              <w:rPr>
                <w:rFonts w:eastAsia="Calibri"/>
                <w:sz w:val="22"/>
                <w:szCs w:val="22"/>
              </w:rPr>
            </w:pPr>
          </w:p>
        </w:tc>
      </w:tr>
    </w:tbl>
    <w:p w14:paraId="5E149E26" w14:textId="16508D2D" w:rsidR="007E68F4" w:rsidRDefault="007E68F4" w:rsidP="00975CF4"/>
    <w:p w14:paraId="2B44AA3A" w14:textId="77777777" w:rsidR="007E68F4" w:rsidRDefault="007E68F4">
      <w:pPr>
        <w:spacing w:after="160" w:line="259" w:lineRule="auto"/>
      </w:pPr>
      <w:r>
        <w:br w:type="page"/>
      </w:r>
    </w:p>
    <w:p w14:paraId="59788503" w14:textId="77777777" w:rsidR="007E68F4" w:rsidRDefault="007E68F4" w:rsidP="00975CF4">
      <w:pPr>
        <w:sectPr w:rsidR="007E68F4" w:rsidSect="004720F0">
          <w:pgSz w:w="11906" w:h="16838"/>
          <w:pgMar w:top="1701" w:right="567" w:bottom="1134" w:left="1701" w:header="567" w:footer="567" w:gutter="0"/>
          <w:cols w:space="1296"/>
          <w:docGrid w:linePitch="360"/>
        </w:sectPr>
      </w:pPr>
    </w:p>
    <w:p w14:paraId="5CD68BB5" w14:textId="77777777" w:rsidR="007E68F4" w:rsidRDefault="007E68F4" w:rsidP="007E68F4">
      <w:pPr>
        <w:tabs>
          <w:tab w:val="left" w:pos="3555"/>
        </w:tabs>
        <w:jc w:val="both"/>
        <w:rPr>
          <w:rFonts w:eastAsia="Calibri"/>
          <w:b/>
          <w:sz w:val="22"/>
          <w:szCs w:val="22"/>
        </w:rPr>
      </w:pPr>
      <w:r>
        <w:rPr>
          <w:b/>
          <w:sz w:val="22"/>
          <w:szCs w:val="22"/>
        </w:rPr>
        <w:t>6</w:t>
      </w:r>
      <w:r w:rsidRPr="00913952">
        <w:rPr>
          <w:b/>
          <w:sz w:val="22"/>
          <w:szCs w:val="22"/>
        </w:rPr>
        <w:t xml:space="preserve">. </w:t>
      </w:r>
      <w:r>
        <w:rPr>
          <w:b/>
          <w:sz w:val="22"/>
          <w:szCs w:val="22"/>
          <w:lang w:eastAsia="lt-LT"/>
        </w:rPr>
        <w:t>PAREIŠKĖJO FINANSINĖS ATASKAITOS IR PROGNOZĖS</w:t>
      </w:r>
    </w:p>
    <w:p w14:paraId="6AA8B04F" w14:textId="77777777" w:rsidR="007E68F4" w:rsidRDefault="007E68F4" w:rsidP="007E68F4">
      <w:pPr>
        <w:jc w:val="center"/>
        <w:rPr>
          <w:b/>
          <w:szCs w:val="24"/>
        </w:rPr>
      </w:pPr>
      <w:r w:rsidRPr="00244B42">
        <w:rPr>
          <w:b/>
          <w:bCs/>
          <w:sz w:val="22"/>
          <w:szCs w:val="22"/>
        </w:rPr>
        <w:t>Balanso prognozės</w:t>
      </w:r>
    </w:p>
    <w:p w14:paraId="6480C4CD" w14:textId="77777777" w:rsidR="007E68F4" w:rsidRDefault="007E68F4" w:rsidP="007E68F4">
      <w:pPr>
        <w:jc w:val="center"/>
        <w:rPr>
          <w:b/>
          <w:szCs w:val="24"/>
        </w:rPr>
      </w:pPr>
      <w:r>
        <w:rPr>
          <w:b/>
          <w:szCs w:val="24"/>
        </w:rPr>
        <w:t>_________________________________________________________________________</w:t>
      </w:r>
    </w:p>
    <w:p w14:paraId="3B0AE136" w14:textId="77777777" w:rsidR="007E68F4" w:rsidRPr="00957A7C" w:rsidRDefault="007E68F4" w:rsidP="007E68F4">
      <w:pPr>
        <w:jc w:val="center"/>
        <w:rPr>
          <w:b/>
        </w:rPr>
      </w:pPr>
      <w:r w:rsidRPr="00957A7C">
        <w:t>(</w:t>
      </w:r>
      <w:r>
        <w:t>įmonės</w:t>
      </w:r>
      <w:r w:rsidRPr="00957A7C">
        <w:t xml:space="preserve"> pavadinimas)</w:t>
      </w:r>
    </w:p>
    <w:p w14:paraId="2B6EAE4F" w14:textId="77777777" w:rsidR="007E68F4" w:rsidRPr="00957A7C" w:rsidRDefault="007E68F4" w:rsidP="007E68F4">
      <w:pPr>
        <w:rPr>
          <w:b/>
        </w:rPr>
      </w:pPr>
    </w:p>
    <w:tbl>
      <w:tblPr>
        <w:tblW w:w="14017" w:type="dxa"/>
        <w:tblInd w:w="108" w:type="dxa"/>
        <w:tblLayout w:type="fixed"/>
        <w:tblLook w:val="04A0" w:firstRow="1" w:lastRow="0" w:firstColumn="1" w:lastColumn="0" w:noHBand="0" w:noVBand="1"/>
      </w:tblPr>
      <w:tblGrid>
        <w:gridCol w:w="1032"/>
        <w:gridCol w:w="3805"/>
        <w:gridCol w:w="1710"/>
        <w:gridCol w:w="1620"/>
        <w:gridCol w:w="1350"/>
        <w:gridCol w:w="1530"/>
        <w:gridCol w:w="1440"/>
        <w:gridCol w:w="1530"/>
      </w:tblGrid>
      <w:tr w:rsidR="004D6F40" w:rsidRPr="00244B42" w14:paraId="12AADD83" w14:textId="77777777" w:rsidTr="004D6F40">
        <w:trPr>
          <w:trHeight w:val="278"/>
          <w:tblHeader/>
        </w:trPr>
        <w:tc>
          <w:tcPr>
            <w:tcW w:w="1032" w:type="dxa"/>
            <w:vMerge w:val="restart"/>
            <w:tcBorders>
              <w:top w:val="single" w:sz="4" w:space="0" w:color="auto"/>
              <w:left w:val="single" w:sz="4" w:space="0" w:color="auto"/>
              <w:right w:val="single" w:sz="4" w:space="0" w:color="auto"/>
            </w:tcBorders>
            <w:shd w:val="clear" w:color="auto" w:fill="auto"/>
            <w:vAlign w:val="center"/>
          </w:tcPr>
          <w:p w14:paraId="5021D06F" w14:textId="77777777" w:rsidR="004D6F40" w:rsidRPr="00244B42" w:rsidRDefault="004D6F40" w:rsidP="00C11EAB">
            <w:pPr>
              <w:jc w:val="center"/>
              <w:rPr>
                <w:b/>
                <w:bCs/>
                <w:sz w:val="22"/>
                <w:szCs w:val="22"/>
              </w:rPr>
            </w:pPr>
            <w:r>
              <w:rPr>
                <w:sz w:val="22"/>
                <w:szCs w:val="22"/>
              </w:rPr>
              <w:t>Eil. Nr.</w:t>
            </w:r>
          </w:p>
        </w:tc>
        <w:tc>
          <w:tcPr>
            <w:tcW w:w="3805" w:type="dxa"/>
            <w:vMerge w:val="restart"/>
            <w:tcBorders>
              <w:top w:val="single" w:sz="4" w:space="0" w:color="auto"/>
              <w:left w:val="single" w:sz="4" w:space="0" w:color="auto"/>
              <w:right w:val="single" w:sz="4" w:space="0" w:color="auto"/>
            </w:tcBorders>
            <w:shd w:val="clear" w:color="auto" w:fill="auto"/>
            <w:vAlign w:val="center"/>
          </w:tcPr>
          <w:p w14:paraId="3C4613F5" w14:textId="77777777" w:rsidR="004D6F40" w:rsidRPr="00244B42" w:rsidRDefault="004D6F40" w:rsidP="00C11EAB">
            <w:pPr>
              <w:jc w:val="center"/>
              <w:rPr>
                <w:b/>
                <w:bCs/>
                <w:sz w:val="22"/>
                <w:szCs w:val="22"/>
              </w:rPr>
            </w:pPr>
            <w:r w:rsidRPr="00244B42">
              <w:rPr>
                <w:sz w:val="22"/>
                <w:szCs w:val="22"/>
              </w:rPr>
              <w:t>Straipsniai</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67786B7A" w14:textId="564B9BD2" w:rsidR="004D6F40" w:rsidRPr="00244B42" w:rsidRDefault="004D6F40" w:rsidP="00C11EAB">
            <w:pPr>
              <w:jc w:val="center"/>
              <w:rPr>
                <w:sz w:val="22"/>
                <w:szCs w:val="22"/>
              </w:rPr>
            </w:pPr>
            <w:r w:rsidRPr="00244B42">
              <w:rPr>
                <w:sz w:val="22"/>
                <w:szCs w:val="22"/>
              </w:rPr>
              <w:t>Ataskaitini</w:t>
            </w:r>
            <w:r>
              <w:rPr>
                <w:sz w:val="22"/>
                <w:szCs w:val="22"/>
              </w:rPr>
              <w:t>ai ar praėję ataskaitiniai20___</w:t>
            </w:r>
            <w:r w:rsidRPr="00244B42">
              <w:rPr>
                <w:sz w:val="22"/>
                <w:szCs w:val="22"/>
              </w:rPr>
              <w:t xml:space="preserve"> metai</w:t>
            </w:r>
          </w:p>
        </w:tc>
        <w:tc>
          <w:tcPr>
            <w:tcW w:w="7470" w:type="dxa"/>
            <w:gridSpan w:val="5"/>
            <w:tcBorders>
              <w:top w:val="single" w:sz="4" w:space="0" w:color="auto"/>
              <w:left w:val="single" w:sz="4" w:space="0" w:color="auto"/>
              <w:bottom w:val="single" w:sz="4" w:space="0" w:color="auto"/>
              <w:right w:val="single" w:sz="4" w:space="0" w:color="auto"/>
            </w:tcBorders>
          </w:tcPr>
          <w:p w14:paraId="11C0207C" w14:textId="77777777" w:rsidR="004D6F40" w:rsidRPr="00244B42" w:rsidRDefault="004D6F40" w:rsidP="00C11EAB">
            <w:pPr>
              <w:jc w:val="center"/>
              <w:rPr>
                <w:sz w:val="22"/>
                <w:szCs w:val="22"/>
              </w:rPr>
            </w:pPr>
            <w:r w:rsidRPr="00244B42">
              <w:rPr>
                <w:sz w:val="22"/>
                <w:szCs w:val="22"/>
              </w:rPr>
              <w:t>Prognozės</w:t>
            </w:r>
          </w:p>
        </w:tc>
      </w:tr>
      <w:tr w:rsidR="004D6F40" w:rsidRPr="00244B42" w14:paraId="3BE93C01" w14:textId="77777777" w:rsidTr="000F1BFB">
        <w:trPr>
          <w:trHeight w:val="83"/>
          <w:tblHeader/>
        </w:trPr>
        <w:tc>
          <w:tcPr>
            <w:tcW w:w="1032" w:type="dxa"/>
            <w:vMerge/>
            <w:tcBorders>
              <w:left w:val="single" w:sz="4" w:space="0" w:color="auto"/>
              <w:right w:val="single" w:sz="4" w:space="0" w:color="auto"/>
            </w:tcBorders>
            <w:shd w:val="clear" w:color="auto" w:fill="auto"/>
            <w:vAlign w:val="center"/>
          </w:tcPr>
          <w:p w14:paraId="4000A15D" w14:textId="77777777" w:rsidR="004D6F40" w:rsidRPr="00244B42" w:rsidRDefault="004D6F40" w:rsidP="004D6F40">
            <w:pPr>
              <w:jc w:val="center"/>
              <w:rPr>
                <w:b/>
                <w:bCs/>
                <w:sz w:val="22"/>
                <w:szCs w:val="22"/>
              </w:rPr>
            </w:pPr>
          </w:p>
        </w:tc>
        <w:tc>
          <w:tcPr>
            <w:tcW w:w="3805" w:type="dxa"/>
            <w:vMerge/>
            <w:tcBorders>
              <w:left w:val="single" w:sz="4" w:space="0" w:color="auto"/>
              <w:right w:val="single" w:sz="4" w:space="0" w:color="auto"/>
            </w:tcBorders>
            <w:shd w:val="clear" w:color="auto" w:fill="auto"/>
            <w:vAlign w:val="center"/>
          </w:tcPr>
          <w:p w14:paraId="733B3E28" w14:textId="77777777" w:rsidR="004D6F40" w:rsidRPr="00244B42" w:rsidRDefault="004D6F40" w:rsidP="004D6F40">
            <w:pPr>
              <w:jc w:val="center"/>
              <w:rPr>
                <w:b/>
                <w:bCs/>
                <w:sz w:val="22"/>
                <w:szCs w:val="22"/>
              </w:rPr>
            </w:pPr>
          </w:p>
        </w:tc>
        <w:tc>
          <w:tcPr>
            <w:tcW w:w="1710" w:type="dxa"/>
            <w:vMerge/>
            <w:tcBorders>
              <w:left w:val="single" w:sz="4" w:space="0" w:color="auto"/>
              <w:right w:val="single" w:sz="4" w:space="0" w:color="auto"/>
            </w:tcBorders>
          </w:tcPr>
          <w:p w14:paraId="42CC6869" w14:textId="77777777" w:rsidR="004D6F40" w:rsidRPr="00244B42" w:rsidRDefault="004D6F40" w:rsidP="004D6F40">
            <w:pPr>
              <w:jc w:val="center"/>
              <w:rPr>
                <w:sz w:val="22"/>
                <w:szCs w:val="22"/>
              </w:rPr>
            </w:pPr>
          </w:p>
        </w:tc>
        <w:tc>
          <w:tcPr>
            <w:tcW w:w="2970" w:type="dxa"/>
            <w:gridSpan w:val="2"/>
            <w:tcBorders>
              <w:top w:val="single" w:sz="4" w:space="0" w:color="auto"/>
              <w:bottom w:val="single" w:sz="4" w:space="0" w:color="auto"/>
              <w:right w:val="single" w:sz="4" w:space="0" w:color="auto"/>
            </w:tcBorders>
            <w:vAlign w:val="center"/>
          </w:tcPr>
          <w:p w14:paraId="26B615AF" w14:textId="60A7D0C4" w:rsidR="004D6F40" w:rsidRPr="00244B42" w:rsidRDefault="004D6F40" w:rsidP="004D6F40">
            <w:pPr>
              <w:jc w:val="center"/>
              <w:rPr>
                <w:sz w:val="22"/>
                <w:szCs w:val="22"/>
              </w:rPr>
            </w:pPr>
            <w:r>
              <w:rPr>
                <w:sz w:val="22"/>
                <w:szCs w:val="22"/>
              </w:rPr>
              <w:t>Verslo plano įgyvendinimo laikotarpis.</w:t>
            </w:r>
          </w:p>
        </w:tc>
        <w:tc>
          <w:tcPr>
            <w:tcW w:w="1530" w:type="dxa"/>
            <w:tcBorders>
              <w:left w:val="single" w:sz="4" w:space="0" w:color="auto"/>
              <w:bottom w:val="single" w:sz="4" w:space="0" w:color="auto"/>
            </w:tcBorders>
            <w:vAlign w:val="center"/>
          </w:tcPr>
          <w:p w14:paraId="326AB085" w14:textId="37472FFF" w:rsidR="004D6F40" w:rsidRPr="00244B42" w:rsidRDefault="004D6F40" w:rsidP="004D6F40">
            <w:pPr>
              <w:jc w:val="center"/>
              <w:rPr>
                <w:sz w:val="22"/>
                <w:szCs w:val="22"/>
              </w:rPr>
            </w:pPr>
            <w:r>
              <w:rPr>
                <w:sz w:val="22"/>
                <w:szCs w:val="22"/>
              </w:rPr>
              <w:t>Kontrolės laikotarpis</w:t>
            </w:r>
          </w:p>
        </w:tc>
        <w:tc>
          <w:tcPr>
            <w:tcW w:w="1440" w:type="dxa"/>
            <w:tcBorders>
              <w:top w:val="single" w:sz="4" w:space="0" w:color="auto"/>
              <w:bottom w:val="single" w:sz="4" w:space="0" w:color="auto"/>
              <w:right w:val="single" w:sz="4" w:space="0" w:color="auto"/>
            </w:tcBorders>
            <w:vAlign w:val="center"/>
          </w:tcPr>
          <w:p w14:paraId="42029EE8" w14:textId="518B42C6" w:rsidR="004D6F40" w:rsidRPr="00244B42" w:rsidRDefault="004D6F40" w:rsidP="004D6F40">
            <w:pPr>
              <w:jc w:val="center"/>
              <w:rPr>
                <w:sz w:val="22"/>
                <w:szCs w:val="22"/>
              </w:rPr>
            </w:pPr>
            <w:r>
              <w:rPr>
                <w:sz w:val="22"/>
                <w:szCs w:val="22"/>
              </w:rPr>
              <w:t>Verslo plano įgyvendinimo laikotarpis.</w:t>
            </w:r>
          </w:p>
        </w:tc>
        <w:tc>
          <w:tcPr>
            <w:tcW w:w="1530" w:type="dxa"/>
            <w:tcBorders>
              <w:left w:val="single" w:sz="4" w:space="0" w:color="auto"/>
              <w:bottom w:val="single" w:sz="4" w:space="0" w:color="auto"/>
            </w:tcBorders>
            <w:vAlign w:val="center"/>
          </w:tcPr>
          <w:p w14:paraId="119C800D" w14:textId="5BBC4DA3" w:rsidR="004D6F40" w:rsidRPr="00244B42" w:rsidRDefault="004D6F40" w:rsidP="004D6F40">
            <w:pPr>
              <w:jc w:val="center"/>
              <w:rPr>
                <w:sz w:val="22"/>
                <w:szCs w:val="22"/>
              </w:rPr>
            </w:pPr>
            <w:r>
              <w:rPr>
                <w:sz w:val="22"/>
                <w:szCs w:val="22"/>
              </w:rPr>
              <w:t>Kontrolės laikotarpis</w:t>
            </w:r>
          </w:p>
        </w:tc>
      </w:tr>
      <w:tr w:rsidR="004D6F40" w:rsidRPr="00244B42" w14:paraId="08122112" w14:textId="77777777" w:rsidTr="000F1BFB">
        <w:trPr>
          <w:trHeight w:val="241"/>
        </w:trPr>
        <w:tc>
          <w:tcPr>
            <w:tcW w:w="1032" w:type="dxa"/>
            <w:vMerge/>
            <w:tcBorders>
              <w:left w:val="single" w:sz="4" w:space="0" w:color="auto"/>
              <w:bottom w:val="single" w:sz="4" w:space="0" w:color="auto"/>
              <w:right w:val="single" w:sz="4" w:space="0" w:color="auto"/>
            </w:tcBorders>
            <w:shd w:val="clear" w:color="auto" w:fill="auto"/>
          </w:tcPr>
          <w:p w14:paraId="58790231" w14:textId="77777777" w:rsidR="004D6F40" w:rsidRPr="0097250A" w:rsidRDefault="004D6F40" w:rsidP="004D6F40">
            <w:pPr>
              <w:jc w:val="right"/>
              <w:rPr>
                <w:bCs/>
                <w:sz w:val="22"/>
                <w:szCs w:val="22"/>
              </w:rPr>
            </w:pPr>
          </w:p>
        </w:tc>
        <w:tc>
          <w:tcPr>
            <w:tcW w:w="3805" w:type="dxa"/>
            <w:vMerge/>
            <w:tcBorders>
              <w:left w:val="single" w:sz="4" w:space="0" w:color="auto"/>
              <w:bottom w:val="single" w:sz="4" w:space="0" w:color="auto"/>
              <w:right w:val="single" w:sz="4" w:space="0" w:color="auto"/>
            </w:tcBorders>
            <w:shd w:val="clear" w:color="auto" w:fill="auto"/>
          </w:tcPr>
          <w:p w14:paraId="3555EDBD" w14:textId="77777777" w:rsidR="004D6F40" w:rsidRPr="0097250A" w:rsidRDefault="004D6F40" w:rsidP="004D6F40">
            <w:pPr>
              <w:rPr>
                <w:bCs/>
                <w:sz w:val="22"/>
                <w:szCs w:val="22"/>
              </w:rPr>
            </w:pPr>
          </w:p>
        </w:tc>
        <w:tc>
          <w:tcPr>
            <w:tcW w:w="1710" w:type="dxa"/>
            <w:vMerge/>
            <w:tcBorders>
              <w:left w:val="single" w:sz="4" w:space="0" w:color="auto"/>
              <w:bottom w:val="single" w:sz="4" w:space="0" w:color="auto"/>
              <w:right w:val="single" w:sz="4" w:space="0" w:color="auto"/>
            </w:tcBorders>
          </w:tcPr>
          <w:p w14:paraId="3C8E40A1" w14:textId="77777777" w:rsidR="004D6F40" w:rsidRPr="00244B42" w:rsidRDefault="004D6F40" w:rsidP="004D6F40">
            <w:pPr>
              <w:jc w:val="right"/>
              <w:rPr>
                <w:sz w:val="22"/>
                <w:szCs w:val="22"/>
              </w:rPr>
            </w:pPr>
          </w:p>
        </w:tc>
        <w:tc>
          <w:tcPr>
            <w:tcW w:w="1620" w:type="dxa"/>
            <w:tcBorders>
              <w:top w:val="single" w:sz="4" w:space="0" w:color="auto"/>
              <w:bottom w:val="single" w:sz="4" w:space="0" w:color="auto"/>
              <w:right w:val="single" w:sz="4" w:space="0" w:color="auto"/>
            </w:tcBorders>
            <w:vAlign w:val="center"/>
          </w:tcPr>
          <w:p w14:paraId="41090ECC" w14:textId="77777777" w:rsidR="004D6F40" w:rsidRDefault="004D6F40" w:rsidP="004D6F40">
            <w:pPr>
              <w:jc w:val="center"/>
              <w:rPr>
                <w:sz w:val="22"/>
                <w:szCs w:val="22"/>
              </w:rPr>
            </w:pPr>
            <w:r>
              <w:rPr>
                <w:sz w:val="22"/>
                <w:szCs w:val="22"/>
              </w:rPr>
              <w:t>I metai</w:t>
            </w:r>
          </w:p>
          <w:p w14:paraId="38523994" w14:textId="138974B0" w:rsidR="004D6F40" w:rsidRPr="00244B42" w:rsidRDefault="004D6F40" w:rsidP="004D6F40">
            <w:pPr>
              <w:jc w:val="right"/>
              <w:rPr>
                <w:sz w:val="22"/>
                <w:szCs w:val="22"/>
              </w:rPr>
            </w:pPr>
            <w:r>
              <w:rPr>
                <w:sz w:val="22"/>
                <w:szCs w:val="22"/>
              </w:rPr>
              <w:t>20___m</w:t>
            </w:r>
          </w:p>
        </w:tc>
        <w:tc>
          <w:tcPr>
            <w:tcW w:w="1350" w:type="dxa"/>
            <w:tcBorders>
              <w:top w:val="single" w:sz="4" w:space="0" w:color="auto"/>
              <w:left w:val="single" w:sz="4" w:space="0" w:color="auto"/>
              <w:bottom w:val="single" w:sz="4" w:space="0" w:color="auto"/>
              <w:right w:val="single" w:sz="4" w:space="0" w:color="auto"/>
            </w:tcBorders>
          </w:tcPr>
          <w:p w14:paraId="1B4E4FD8" w14:textId="77777777" w:rsidR="004D6F40" w:rsidRDefault="004D6F40" w:rsidP="004D6F40">
            <w:pPr>
              <w:jc w:val="center"/>
              <w:rPr>
                <w:sz w:val="22"/>
                <w:szCs w:val="22"/>
              </w:rPr>
            </w:pPr>
            <w:r>
              <w:rPr>
                <w:sz w:val="22"/>
                <w:szCs w:val="22"/>
              </w:rPr>
              <w:t>II metai</w:t>
            </w:r>
          </w:p>
          <w:p w14:paraId="4577BB7B" w14:textId="2659C505" w:rsidR="004D6F40" w:rsidRPr="00244B42" w:rsidRDefault="004D6F40" w:rsidP="004D6F40">
            <w:pPr>
              <w:jc w:val="right"/>
              <w:rPr>
                <w:sz w:val="22"/>
                <w:szCs w:val="22"/>
              </w:rPr>
            </w:pPr>
            <w:r>
              <w:rPr>
                <w:sz w:val="22"/>
                <w:szCs w:val="22"/>
              </w:rPr>
              <w:t>20___m</w:t>
            </w:r>
          </w:p>
        </w:tc>
        <w:tc>
          <w:tcPr>
            <w:tcW w:w="1530" w:type="dxa"/>
            <w:tcBorders>
              <w:top w:val="single" w:sz="4" w:space="0" w:color="auto"/>
              <w:bottom w:val="single" w:sz="4" w:space="0" w:color="auto"/>
              <w:right w:val="single" w:sz="4" w:space="0" w:color="auto"/>
            </w:tcBorders>
            <w:vAlign w:val="center"/>
          </w:tcPr>
          <w:p w14:paraId="61FB43F3" w14:textId="77777777" w:rsidR="004D6F40" w:rsidRDefault="004D6F40" w:rsidP="004D6F40">
            <w:pPr>
              <w:jc w:val="center"/>
              <w:rPr>
                <w:sz w:val="22"/>
                <w:szCs w:val="22"/>
              </w:rPr>
            </w:pPr>
            <w:r>
              <w:rPr>
                <w:sz w:val="22"/>
                <w:szCs w:val="22"/>
              </w:rPr>
              <w:t>I metai</w:t>
            </w:r>
          </w:p>
          <w:p w14:paraId="1D6039EC" w14:textId="7F6AA407" w:rsidR="004D6F40" w:rsidRPr="00244B42" w:rsidRDefault="004D6F40" w:rsidP="004D6F40">
            <w:pPr>
              <w:jc w:val="right"/>
              <w:rPr>
                <w:sz w:val="22"/>
                <w:szCs w:val="22"/>
              </w:rPr>
            </w:pPr>
            <w:r>
              <w:rPr>
                <w:sz w:val="22"/>
                <w:szCs w:val="22"/>
              </w:rPr>
              <w:t>20___m</w:t>
            </w:r>
          </w:p>
        </w:tc>
        <w:tc>
          <w:tcPr>
            <w:tcW w:w="1440" w:type="dxa"/>
            <w:tcBorders>
              <w:top w:val="single" w:sz="4" w:space="0" w:color="auto"/>
              <w:left w:val="single" w:sz="4" w:space="0" w:color="auto"/>
              <w:bottom w:val="single" w:sz="4" w:space="0" w:color="auto"/>
              <w:right w:val="single" w:sz="4" w:space="0" w:color="auto"/>
            </w:tcBorders>
          </w:tcPr>
          <w:p w14:paraId="3923B02E" w14:textId="77777777" w:rsidR="004D6F40" w:rsidRDefault="004D6F40" w:rsidP="004D6F40">
            <w:pPr>
              <w:jc w:val="center"/>
              <w:rPr>
                <w:sz w:val="22"/>
                <w:szCs w:val="22"/>
              </w:rPr>
            </w:pPr>
            <w:r>
              <w:rPr>
                <w:sz w:val="22"/>
                <w:szCs w:val="22"/>
              </w:rPr>
              <w:t>II metai</w:t>
            </w:r>
          </w:p>
          <w:p w14:paraId="0F9ADD37" w14:textId="292AB67E" w:rsidR="004D6F40" w:rsidRPr="00244B42" w:rsidRDefault="004D6F40" w:rsidP="004D6F40">
            <w:pPr>
              <w:jc w:val="right"/>
              <w:rPr>
                <w:sz w:val="22"/>
                <w:szCs w:val="22"/>
              </w:rPr>
            </w:pPr>
            <w:r>
              <w:rPr>
                <w:sz w:val="22"/>
                <w:szCs w:val="22"/>
              </w:rPr>
              <w:t>20___m</w:t>
            </w:r>
          </w:p>
        </w:tc>
        <w:tc>
          <w:tcPr>
            <w:tcW w:w="1530" w:type="dxa"/>
            <w:tcBorders>
              <w:top w:val="single" w:sz="4" w:space="0" w:color="auto"/>
              <w:bottom w:val="single" w:sz="4" w:space="0" w:color="auto"/>
              <w:right w:val="single" w:sz="4" w:space="0" w:color="auto"/>
            </w:tcBorders>
            <w:vAlign w:val="center"/>
          </w:tcPr>
          <w:p w14:paraId="66A7DB2F" w14:textId="77777777" w:rsidR="004D6F40" w:rsidRDefault="004D6F40" w:rsidP="004D6F40">
            <w:pPr>
              <w:jc w:val="center"/>
              <w:rPr>
                <w:sz w:val="22"/>
                <w:szCs w:val="22"/>
              </w:rPr>
            </w:pPr>
            <w:r>
              <w:rPr>
                <w:sz w:val="22"/>
                <w:szCs w:val="22"/>
              </w:rPr>
              <w:t>I metai</w:t>
            </w:r>
          </w:p>
          <w:p w14:paraId="6A1378E7" w14:textId="50908AFE" w:rsidR="004D6F40" w:rsidRPr="00244B42" w:rsidRDefault="004D6F40" w:rsidP="004D6F40">
            <w:pPr>
              <w:jc w:val="right"/>
              <w:rPr>
                <w:sz w:val="22"/>
                <w:szCs w:val="22"/>
              </w:rPr>
            </w:pPr>
            <w:r>
              <w:rPr>
                <w:sz w:val="22"/>
                <w:szCs w:val="22"/>
              </w:rPr>
              <w:t>20___m</w:t>
            </w:r>
          </w:p>
        </w:tc>
      </w:tr>
      <w:tr w:rsidR="004D6F40" w:rsidRPr="00244B42" w14:paraId="54F500EB"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DAFBE90" w14:textId="77777777" w:rsidR="004D6F40" w:rsidRPr="0097250A" w:rsidRDefault="004D6F40" w:rsidP="00C11EAB">
            <w:pPr>
              <w:jc w:val="right"/>
              <w:rPr>
                <w:bCs/>
                <w:sz w:val="22"/>
                <w:szCs w:val="22"/>
              </w:rPr>
            </w:pPr>
            <w:r w:rsidRPr="0097250A">
              <w:rPr>
                <w:bCs/>
                <w:sz w:val="22"/>
                <w:szCs w:val="22"/>
              </w:rPr>
              <w:t>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A2E9019" w14:textId="77777777" w:rsidR="004D6F40" w:rsidRPr="0097250A" w:rsidRDefault="004D6F40" w:rsidP="00C11EAB">
            <w:pPr>
              <w:rPr>
                <w:bCs/>
                <w:sz w:val="22"/>
                <w:szCs w:val="22"/>
              </w:rPr>
            </w:pPr>
            <w:r w:rsidRPr="0097250A">
              <w:rPr>
                <w:bCs/>
                <w:sz w:val="22"/>
                <w:szCs w:val="22"/>
              </w:rPr>
              <w:t>TURTAS</w:t>
            </w:r>
          </w:p>
        </w:tc>
        <w:tc>
          <w:tcPr>
            <w:tcW w:w="1710" w:type="dxa"/>
            <w:tcBorders>
              <w:top w:val="single" w:sz="4" w:space="0" w:color="auto"/>
              <w:left w:val="single" w:sz="4" w:space="0" w:color="auto"/>
              <w:bottom w:val="single" w:sz="4" w:space="0" w:color="auto"/>
              <w:right w:val="single" w:sz="4" w:space="0" w:color="auto"/>
            </w:tcBorders>
          </w:tcPr>
          <w:p w14:paraId="475AFD9A"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BFD3B7"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4229D3F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B6A02C"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2B9D36"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2C8B9D" w14:textId="77777777" w:rsidR="004D6F40" w:rsidRPr="00244B42" w:rsidRDefault="004D6F40" w:rsidP="00C11EAB">
            <w:pPr>
              <w:jc w:val="right"/>
              <w:rPr>
                <w:sz w:val="22"/>
                <w:szCs w:val="22"/>
              </w:rPr>
            </w:pPr>
          </w:p>
        </w:tc>
      </w:tr>
      <w:tr w:rsidR="004D6F40" w:rsidRPr="00244B42" w14:paraId="5B905FEB"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6310D03" w14:textId="77777777" w:rsidR="004D6F40" w:rsidRPr="0097250A" w:rsidRDefault="004D6F40" w:rsidP="00C11EAB">
            <w:pPr>
              <w:jc w:val="both"/>
              <w:rPr>
                <w:bCs/>
                <w:sz w:val="22"/>
                <w:szCs w:val="22"/>
              </w:rPr>
            </w:pPr>
            <w:r w:rsidRPr="0097250A">
              <w:rPr>
                <w:bCs/>
                <w:sz w:val="22"/>
                <w:szCs w:val="22"/>
              </w:rPr>
              <w:t>A.</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2CD1D88" w14:textId="77777777" w:rsidR="004D6F40" w:rsidRPr="0097250A" w:rsidRDefault="004D6F40" w:rsidP="00C11EAB">
            <w:pPr>
              <w:jc w:val="both"/>
              <w:rPr>
                <w:bCs/>
                <w:sz w:val="22"/>
                <w:szCs w:val="22"/>
              </w:rPr>
            </w:pPr>
            <w:r w:rsidRPr="0097250A">
              <w:rPr>
                <w:bCs/>
                <w:sz w:val="22"/>
                <w:szCs w:val="22"/>
              </w:rPr>
              <w:t>ILGALAIKIS TURTAS</w:t>
            </w:r>
          </w:p>
        </w:tc>
        <w:tc>
          <w:tcPr>
            <w:tcW w:w="1710" w:type="dxa"/>
            <w:tcBorders>
              <w:top w:val="single" w:sz="4" w:space="0" w:color="auto"/>
              <w:left w:val="single" w:sz="4" w:space="0" w:color="auto"/>
              <w:bottom w:val="single" w:sz="4" w:space="0" w:color="auto"/>
              <w:right w:val="single" w:sz="4" w:space="0" w:color="auto"/>
            </w:tcBorders>
          </w:tcPr>
          <w:p w14:paraId="01F2C46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65364C"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AE0F92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C2003D"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90062C"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EB57B4" w14:textId="77777777" w:rsidR="004D6F40" w:rsidRPr="00244B42" w:rsidRDefault="004D6F40" w:rsidP="00C11EAB">
            <w:pPr>
              <w:jc w:val="right"/>
              <w:rPr>
                <w:sz w:val="22"/>
                <w:szCs w:val="22"/>
              </w:rPr>
            </w:pPr>
          </w:p>
        </w:tc>
      </w:tr>
      <w:tr w:rsidR="004D6F40" w:rsidRPr="00244B42" w14:paraId="18DE2C81"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CBC97CE" w14:textId="77777777" w:rsidR="004D6F40" w:rsidRPr="00EB3DAA" w:rsidRDefault="004D6F40" w:rsidP="00C11EAB">
            <w:pPr>
              <w:jc w:val="both"/>
              <w:rPr>
                <w:sz w:val="22"/>
                <w:szCs w:val="22"/>
              </w:rPr>
            </w:pPr>
            <w:r w:rsidRPr="00EB3DAA">
              <w:rPr>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A18A714" w14:textId="77777777" w:rsidR="004D6F40" w:rsidRPr="003D691F" w:rsidRDefault="004D6F40" w:rsidP="00C11EAB">
            <w:pPr>
              <w:jc w:val="both"/>
              <w:rPr>
                <w:sz w:val="22"/>
                <w:szCs w:val="22"/>
              </w:rPr>
            </w:pPr>
            <w:r w:rsidRPr="003D691F">
              <w:rPr>
                <w:sz w:val="22"/>
                <w:szCs w:val="22"/>
              </w:rPr>
              <w:t>NEMATERIALUSIS TURTAS</w:t>
            </w:r>
          </w:p>
        </w:tc>
        <w:tc>
          <w:tcPr>
            <w:tcW w:w="1710" w:type="dxa"/>
            <w:tcBorders>
              <w:top w:val="single" w:sz="4" w:space="0" w:color="auto"/>
              <w:left w:val="single" w:sz="4" w:space="0" w:color="auto"/>
              <w:bottom w:val="single" w:sz="4" w:space="0" w:color="auto"/>
              <w:right w:val="single" w:sz="4" w:space="0" w:color="auto"/>
            </w:tcBorders>
          </w:tcPr>
          <w:p w14:paraId="1ECEA407"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775A76"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5D64A5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EFC865"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E7B924"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4FF105" w14:textId="77777777" w:rsidR="004D6F40" w:rsidRPr="00244B42" w:rsidRDefault="004D6F40" w:rsidP="00C11EAB">
            <w:pPr>
              <w:jc w:val="right"/>
              <w:rPr>
                <w:sz w:val="22"/>
                <w:szCs w:val="22"/>
              </w:rPr>
            </w:pPr>
          </w:p>
        </w:tc>
      </w:tr>
      <w:tr w:rsidR="004D6F40" w:rsidRPr="00244B42" w14:paraId="4E5CA861"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E5E029E" w14:textId="77777777" w:rsidR="004D6F40" w:rsidRPr="00EB3DAA" w:rsidRDefault="004D6F40" w:rsidP="00C11EAB">
            <w:pPr>
              <w:jc w:val="both"/>
              <w:rPr>
                <w:sz w:val="22"/>
                <w:szCs w:val="22"/>
              </w:rPr>
            </w:pPr>
            <w:r w:rsidRPr="00EB3DAA">
              <w:rPr>
                <w:sz w:val="22"/>
                <w:szCs w:val="22"/>
              </w:rPr>
              <w:t>1.1.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7973241" w14:textId="77777777" w:rsidR="004D6F40" w:rsidRPr="003D691F" w:rsidRDefault="004D6F40" w:rsidP="00C11EAB">
            <w:pPr>
              <w:jc w:val="both"/>
              <w:rPr>
                <w:sz w:val="22"/>
                <w:szCs w:val="22"/>
              </w:rPr>
            </w:pPr>
            <w:r w:rsidRPr="003D691F">
              <w:rPr>
                <w:sz w:val="22"/>
                <w:szCs w:val="22"/>
              </w:rPr>
              <w:t>Plėtros darbai</w:t>
            </w:r>
          </w:p>
        </w:tc>
        <w:tc>
          <w:tcPr>
            <w:tcW w:w="1710" w:type="dxa"/>
            <w:tcBorders>
              <w:top w:val="single" w:sz="4" w:space="0" w:color="auto"/>
              <w:left w:val="single" w:sz="4" w:space="0" w:color="auto"/>
              <w:bottom w:val="single" w:sz="4" w:space="0" w:color="auto"/>
              <w:right w:val="single" w:sz="4" w:space="0" w:color="auto"/>
            </w:tcBorders>
          </w:tcPr>
          <w:p w14:paraId="1E6FACB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4114A3"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4C1813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E87DAB4"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DDE13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D7BC38" w14:textId="77777777" w:rsidR="004D6F40" w:rsidRPr="00244B42" w:rsidRDefault="004D6F40" w:rsidP="00C11EAB">
            <w:pPr>
              <w:jc w:val="right"/>
              <w:rPr>
                <w:sz w:val="22"/>
                <w:szCs w:val="22"/>
              </w:rPr>
            </w:pPr>
          </w:p>
        </w:tc>
      </w:tr>
      <w:tr w:rsidR="004D6F40" w:rsidRPr="00244B42" w14:paraId="365CADE3"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3B46AC7" w14:textId="77777777" w:rsidR="004D6F40" w:rsidRPr="00EB3DAA" w:rsidRDefault="004D6F40" w:rsidP="00C11EAB">
            <w:pPr>
              <w:jc w:val="both"/>
              <w:rPr>
                <w:sz w:val="22"/>
                <w:szCs w:val="22"/>
              </w:rPr>
            </w:pPr>
            <w:r w:rsidRPr="00EB3DAA">
              <w:rPr>
                <w:sz w:val="22"/>
                <w:szCs w:val="22"/>
              </w:rPr>
              <w:t>1.2.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B713074" w14:textId="77777777" w:rsidR="004D6F40" w:rsidRPr="003D691F" w:rsidRDefault="004D6F40" w:rsidP="00C11EAB">
            <w:pPr>
              <w:jc w:val="both"/>
              <w:rPr>
                <w:sz w:val="22"/>
                <w:szCs w:val="22"/>
              </w:rPr>
            </w:pPr>
            <w:r w:rsidRPr="003D691F">
              <w:rPr>
                <w:sz w:val="22"/>
                <w:szCs w:val="22"/>
              </w:rPr>
              <w:t>Prestižas</w:t>
            </w:r>
          </w:p>
        </w:tc>
        <w:tc>
          <w:tcPr>
            <w:tcW w:w="1710" w:type="dxa"/>
            <w:tcBorders>
              <w:top w:val="single" w:sz="4" w:space="0" w:color="auto"/>
              <w:left w:val="single" w:sz="4" w:space="0" w:color="auto"/>
              <w:bottom w:val="single" w:sz="4" w:space="0" w:color="auto"/>
              <w:right w:val="single" w:sz="4" w:space="0" w:color="auto"/>
            </w:tcBorders>
          </w:tcPr>
          <w:p w14:paraId="505CBC0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A5B22F"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FB1688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04BAE6"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82BC9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374B9D" w14:textId="77777777" w:rsidR="004D6F40" w:rsidRPr="00244B42" w:rsidRDefault="004D6F40" w:rsidP="00C11EAB">
            <w:pPr>
              <w:jc w:val="right"/>
              <w:rPr>
                <w:sz w:val="22"/>
                <w:szCs w:val="22"/>
              </w:rPr>
            </w:pPr>
          </w:p>
        </w:tc>
      </w:tr>
      <w:tr w:rsidR="004D6F40" w:rsidRPr="00244B42" w14:paraId="7EBD6710"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C87AE04" w14:textId="77777777" w:rsidR="004D6F40" w:rsidRPr="00EB3DAA" w:rsidRDefault="004D6F40" w:rsidP="00C11EAB">
            <w:pPr>
              <w:jc w:val="both"/>
              <w:rPr>
                <w:sz w:val="22"/>
                <w:szCs w:val="22"/>
              </w:rPr>
            </w:pPr>
            <w:r w:rsidRPr="00EB3DAA">
              <w:rPr>
                <w:sz w:val="22"/>
                <w:szCs w:val="22"/>
              </w:rPr>
              <w:t>1.3.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C2B8D0C" w14:textId="77777777" w:rsidR="004D6F40" w:rsidRPr="003D691F" w:rsidRDefault="004D6F40" w:rsidP="00C11EAB">
            <w:pPr>
              <w:jc w:val="both"/>
              <w:rPr>
                <w:sz w:val="22"/>
                <w:szCs w:val="22"/>
              </w:rPr>
            </w:pPr>
            <w:r w:rsidRPr="003D691F">
              <w:rPr>
                <w:sz w:val="22"/>
                <w:szCs w:val="22"/>
              </w:rPr>
              <w:t>Patentai, licencijos</w:t>
            </w:r>
          </w:p>
        </w:tc>
        <w:tc>
          <w:tcPr>
            <w:tcW w:w="1710" w:type="dxa"/>
            <w:tcBorders>
              <w:top w:val="single" w:sz="4" w:space="0" w:color="auto"/>
              <w:left w:val="single" w:sz="4" w:space="0" w:color="auto"/>
              <w:bottom w:val="single" w:sz="4" w:space="0" w:color="auto"/>
              <w:right w:val="single" w:sz="4" w:space="0" w:color="auto"/>
            </w:tcBorders>
          </w:tcPr>
          <w:p w14:paraId="4DCEC4A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5BE6FC"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0B905A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1987D1"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7C3BB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9C1AD0" w14:textId="77777777" w:rsidR="004D6F40" w:rsidRPr="00244B42" w:rsidRDefault="004D6F40" w:rsidP="00C11EAB">
            <w:pPr>
              <w:jc w:val="right"/>
              <w:rPr>
                <w:sz w:val="22"/>
                <w:szCs w:val="22"/>
              </w:rPr>
            </w:pPr>
          </w:p>
        </w:tc>
      </w:tr>
      <w:tr w:rsidR="004D6F40" w:rsidRPr="00244B42" w14:paraId="67613639"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327D848" w14:textId="77777777" w:rsidR="004D6F40" w:rsidRPr="00EB3DAA" w:rsidRDefault="004D6F40" w:rsidP="00C11EAB">
            <w:pPr>
              <w:jc w:val="both"/>
              <w:rPr>
                <w:sz w:val="22"/>
                <w:szCs w:val="22"/>
              </w:rPr>
            </w:pPr>
            <w:r w:rsidRPr="00EB3DAA">
              <w:rPr>
                <w:sz w:val="22"/>
                <w:szCs w:val="22"/>
              </w:rPr>
              <w:t>1.4.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AA12B94" w14:textId="77777777" w:rsidR="004D6F40" w:rsidRPr="003D691F" w:rsidRDefault="004D6F40" w:rsidP="00C11EAB">
            <w:pPr>
              <w:jc w:val="both"/>
              <w:rPr>
                <w:sz w:val="22"/>
                <w:szCs w:val="22"/>
              </w:rPr>
            </w:pPr>
            <w:r w:rsidRPr="003D691F">
              <w:rPr>
                <w:sz w:val="22"/>
                <w:szCs w:val="22"/>
              </w:rPr>
              <w:t>Programinė įranga</w:t>
            </w:r>
          </w:p>
        </w:tc>
        <w:tc>
          <w:tcPr>
            <w:tcW w:w="1710" w:type="dxa"/>
            <w:tcBorders>
              <w:top w:val="single" w:sz="4" w:space="0" w:color="auto"/>
              <w:left w:val="single" w:sz="4" w:space="0" w:color="auto"/>
              <w:bottom w:val="single" w:sz="4" w:space="0" w:color="auto"/>
              <w:right w:val="single" w:sz="4" w:space="0" w:color="auto"/>
            </w:tcBorders>
          </w:tcPr>
          <w:p w14:paraId="4411BC6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D458"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E6029C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2EBFA2"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7A80B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704DB0" w14:textId="77777777" w:rsidR="004D6F40" w:rsidRPr="00244B42" w:rsidRDefault="004D6F40" w:rsidP="00C11EAB">
            <w:pPr>
              <w:jc w:val="right"/>
              <w:rPr>
                <w:sz w:val="22"/>
                <w:szCs w:val="22"/>
              </w:rPr>
            </w:pPr>
          </w:p>
        </w:tc>
      </w:tr>
      <w:tr w:rsidR="004D6F40" w:rsidRPr="00244B42" w14:paraId="5589C2A3"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76A0805" w14:textId="77777777" w:rsidR="004D6F40" w:rsidRPr="00EB3DAA" w:rsidRDefault="004D6F40" w:rsidP="00C11EAB">
            <w:pPr>
              <w:jc w:val="both"/>
              <w:rPr>
                <w:sz w:val="22"/>
                <w:szCs w:val="22"/>
              </w:rPr>
            </w:pPr>
            <w:r w:rsidRPr="00EB3DAA">
              <w:rPr>
                <w:sz w:val="22"/>
                <w:szCs w:val="22"/>
              </w:rPr>
              <w:t>1.5.</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9C25D17" w14:textId="77777777" w:rsidR="004D6F40" w:rsidRPr="003D691F" w:rsidRDefault="004D6F40" w:rsidP="00C11EAB">
            <w:pPr>
              <w:jc w:val="both"/>
              <w:rPr>
                <w:sz w:val="22"/>
                <w:szCs w:val="22"/>
              </w:rPr>
            </w:pPr>
            <w:r w:rsidRPr="003D691F">
              <w:rPr>
                <w:sz w:val="22"/>
                <w:szCs w:val="22"/>
              </w:rPr>
              <w:t>Kitas nematerialusis turtas</w:t>
            </w:r>
          </w:p>
        </w:tc>
        <w:tc>
          <w:tcPr>
            <w:tcW w:w="1710" w:type="dxa"/>
            <w:tcBorders>
              <w:top w:val="single" w:sz="4" w:space="0" w:color="auto"/>
              <w:left w:val="single" w:sz="4" w:space="0" w:color="auto"/>
              <w:bottom w:val="single" w:sz="4" w:space="0" w:color="auto"/>
              <w:right w:val="single" w:sz="4" w:space="0" w:color="auto"/>
            </w:tcBorders>
          </w:tcPr>
          <w:p w14:paraId="107A1AD1"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638723"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04420F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B034C9"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E5D333"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E56CC0" w14:textId="77777777" w:rsidR="004D6F40" w:rsidRPr="00244B42" w:rsidRDefault="004D6F40" w:rsidP="00C11EAB">
            <w:pPr>
              <w:jc w:val="right"/>
              <w:rPr>
                <w:sz w:val="22"/>
                <w:szCs w:val="22"/>
              </w:rPr>
            </w:pPr>
          </w:p>
        </w:tc>
      </w:tr>
      <w:tr w:rsidR="004D6F40" w:rsidRPr="00244B42" w14:paraId="7CEBDA5E"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0FCCC98" w14:textId="77777777" w:rsidR="004D6F40" w:rsidRPr="00EB3DAA" w:rsidRDefault="004D6F40" w:rsidP="00C11EAB">
            <w:pPr>
              <w:jc w:val="both"/>
              <w:rPr>
                <w:sz w:val="22"/>
                <w:szCs w:val="22"/>
              </w:rPr>
            </w:pPr>
            <w:r w:rsidRPr="00EB3DAA">
              <w:rPr>
                <w:sz w:val="22"/>
                <w:szCs w:val="22"/>
              </w:rPr>
              <w:t>1.6.</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D41B3D8" w14:textId="77777777" w:rsidR="004D6F40" w:rsidRPr="003D691F" w:rsidRDefault="004D6F40" w:rsidP="00C11EAB">
            <w:pPr>
              <w:jc w:val="both"/>
              <w:rPr>
                <w:sz w:val="22"/>
                <w:szCs w:val="22"/>
              </w:rPr>
            </w:pPr>
            <w:r w:rsidRPr="003D691F">
              <w:rPr>
                <w:sz w:val="22"/>
                <w:szCs w:val="22"/>
              </w:rPr>
              <w:t>Sumokėti avansai</w:t>
            </w:r>
          </w:p>
        </w:tc>
        <w:tc>
          <w:tcPr>
            <w:tcW w:w="1710" w:type="dxa"/>
            <w:tcBorders>
              <w:top w:val="single" w:sz="4" w:space="0" w:color="auto"/>
              <w:left w:val="single" w:sz="4" w:space="0" w:color="auto"/>
              <w:bottom w:val="single" w:sz="4" w:space="0" w:color="auto"/>
              <w:right w:val="single" w:sz="4" w:space="0" w:color="auto"/>
            </w:tcBorders>
          </w:tcPr>
          <w:p w14:paraId="7C9D2A0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62301A"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5DC1C1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2EF64C"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BAE2F"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486F8A" w14:textId="77777777" w:rsidR="004D6F40" w:rsidRPr="00244B42" w:rsidRDefault="004D6F40" w:rsidP="00C11EAB">
            <w:pPr>
              <w:jc w:val="right"/>
              <w:rPr>
                <w:sz w:val="22"/>
                <w:szCs w:val="22"/>
              </w:rPr>
            </w:pPr>
          </w:p>
        </w:tc>
      </w:tr>
      <w:tr w:rsidR="004D6F40" w:rsidRPr="00244B42" w14:paraId="1DF92C55"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F255529" w14:textId="77777777" w:rsidR="004D6F40" w:rsidRPr="00EB3DAA" w:rsidRDefault="004D6F40" w:rsidP="00C11EAB">
            <w:pPr>
              <w:jc w:val="both"/>
              <w:rPr>
                <w:sz w:val="22"/>
                <w:szCs w:val="22"/>
              </w:rPr>
            </w:pPr>
            <w:r w:rsidRPr="00EB3DAA">
              <w:rPr>
                <w:sz w:val="22"/>
                <w:szCs w:val="22"/>
              </w:rPr>
              <w:t>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6410067" w14:textId="77777777" w:rsidR="004D6F40" w:rsidRPr="003D691F" w:rsidRDefault="004D6F40" w:rsidP="00C11EAB">
            <w:pPr>
              <w:jc w:val="both"/>
              <w:rPr>
                <w:sz w:val="22"/>
                <w:szCs w:val="22"/>
              </w:rPr>
            </w:pPr>
            <w:r w:rsidRPr="003D691F">
              <w:rPr>
                <w:sz w:val="22"/>
                <w:szCs w:val="22"/>
              </w:rPr>
              <w:t>MATERIALUSIS TURTAS</w:t>
            </w:r>
          </w:p>
        </w:tc>
        <w:tc>
          <w:tcPr>
            <w:tcW w:w="1710" w:type="dxa"/>
            <w:tcBorders>
              <w:top w:val="single" w:sz="4" w:space="0" w:color="auto"/>
              <w:left w:val="single" w:sz="4" w:space="0" w:color="auto"/>
              <w:bottom w:val="single" w:sz="4" w:space="0" w:color="auto"/>
              <w:right w:val="single" w:sz="4" w:space="0" w:color="auto"/>
            </w:tcBorders>
          </w:tcPr>
          <w:p w14:paraId="16B948A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253BAE"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786F7C9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0AB844"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4BF0A0"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46E62D" w14:textId="77777777" w:rsidR="004D6F40" w:rsidRPr="00244B42" w:rsidRDefault="004D6F40" w:rsidP="00C11EAB">
            <w:pPr>
              <w:jc w:val="right"/>
              <w:rPr>
                <w:sz w:val="22"/>
                <w:szCs w:val="22"/>
              </w:rPr>
            </w:pPr>
          </w:p>
        </w:tc>
      </w:tr>
      <w:tr w:rsidR="004D6F40" w:rsidRPr="00244B42" w14:paraId="44A55A1A"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B268680" w14:textId="77777777" w:rsidR="004D6F40" w:rsidRPr="00EB3DAA" w:rsidRDefault="004D6F40" w:rsidP="00C11EAB">
            <w:pPr>
              <w:jc w:val="both"/>
              <w:rPr>
                <w:sz w:val="22"/>
                <w:szCs w:val="22"/>
              </w:rPr>
            </w:pPr>
            <w:r w:rsidRPr="00EB3DAA">
              <w:rPr>
                <w:sz w:val="22"/>
                <w:szCs w:val="22"/>
              </w:rPr>
              <w:t>2.1.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002E399" w14:textId="77777777" w:rsidR="004D6F40" w:rsidRPr="003D691F" w:rsidRDefault="004D6F40" w:rsidP="00C11EAB">
            <w:pPr>
              <w:jc w:val="both"/>
              <w:rPr>
                <w:sz w:val="22"/>
                <w:szCs w:val="22"/>
              </w:rPr>
            </w:pPr>
            <w:r w:rsidRPr="003D691F">
              <w:rPr>
                <w:sz w:val="22"/>
                <w:szCs w:val="22"/>
              </w:rPr>
              <w:t>Žemė</w:t>
            </w:r>
          </w:p>
        </w:tc>
        <w:tc>
          <w:tcPr>
            <w:tcW w:w="1710" w:type="dxa"/>
            <w:tcBorders>
              <w:top w:val="single" w:sz="4" w:space="0" w:color="auto"/>
              <w:left w:val="single" w:sz="4" w:space="0" w:color="auto"/>
              <w:bottom w:val="single" w:sz="4" w:space="0" w:color="auto"/>
              <w:right w:val="single" w:sz="4" w:space="0" w:color="auto"/>
            </w:tcBorders>
          </w:tcPr>
          <w:p w14:paraId="59E22B3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A1A803"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8B767A9"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109FCE"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CF5A69"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15B3F3" w14:textId="77777777" w:rsidR="004D6F40" w:rsidRPr="00244B42" w:rsidRDefault="004D6F40" w:rsidP="00C11EAB">
            <w:pPr>
              <w:jc w:val="right"/>
              <w:rPr>
                <w:sz w:val="22"/>
                <w:szCs w:val="22"/>
              </w:rPr>
            </w:pPr>
          </w:p>
        </w:tc>
      </w:tr>
      <w:tr w:rsidR="004D6F40" w:rsidRPr="00244B42" w14:paraId="3E68E926"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67E75C8" w14:textId="77777777" w:rsidR="004D6F40" w:rsidRPr="00EB3DAA" w:rsidRDefault="004D6F40" w:rsidP="00C11EAB">
            <w:pPr>
              <w:jc w:val="both"/>
              <w:rPr>
                <w:sz w:val="22"/>
                <w:szCs w:val="22"/>
              </w:rPr>
            </w:pPr>
            <w:r w:rsidRPr="00EB3DAA">
              <w:rPr>
                <w:sz w:val="22"/>
                <w:szCs w:val="22"/>
              </w:rPr>
              <w:t>2.2.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C79476F" w14:textId="77777777" w:rsidR="004D6F40" w:rsidRPr="003D691F" w:rsidRDefault="004D6F40" w:rsidP="00C11EAB">
            <w:pPr>
              <w:jc w:val="both"/>
              <w:rPr>
                <w:sz w:val="22"/>
                <w:szCs w:val="22"/>
              </w:rPr>
            </w:pPr>
            <w:r w:rsidRPr="003D691F">
              <w:rPr>
                <w:sz w:val="22"/>
                <w:szCs w:val="22"/>
              </w:rPr>
              <w:t>Pastatai ir statiniai</w:t>
            </w:r>
          </w:p>
        </w:tc>
        <w:tc>
          <w:tcPr>
            <w:tcW w:w="1710" w:type="dxa"/>
            <w:tcBorders>
              <w:top w:val="single" w:sz="4" w:space="0" w:color="auto"/>
              <w:left w:val="single" w:sz="4" w:space="0" w:color="auto"/>
              <w:bottom w:val="single" w:sz="4" w:space="0" w:color="auto"/>
              <w:right w:val="single" w:sz="4" w:space="0" w:color="auto"/>
            </w:tcBorders>
          </w:tcPr>
          <w:p w14:paraId="23B635A2"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344632"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075A47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321FFA"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0171A4"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85E9D8" w14:textId="77777777" w:rsidR="004D6F40" w:rsidRPr="00244B42" w:rsidRDefault="004D6F40" w:rsidP="00C11EAB">
            <w:pPr>
              <w:jc w:val="right"/>
              <w:rPr>
                <w:sz w:val="22"/>
                <w:szCs w:val="22"/>
              </w:rPr>
            </w:pPr>
          </w:p>
        </w:tc>
      </w:tr>
      <w:tr w:rsidR="004D6F40" w:rsidRPr="00244B42" w14:paraId="6F4E30A2"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9C51CF0" w14:textId="77777777" w:rsidR="004D6F40" w:rsidRPr="00EB3DAA" w:rsidRDefault="004D6F40" w:rsidP="00C11EAB">
            <w:pPr>
              <w:jc w:val="both"/>
              <w:rPr>
                <w:sz w:val="22"/>
                <w:szCs w:val="22"/>
              </w:rPr>
            </w:pPr>
            <w:r w:rsidRPr="00EB3DAA">
              <w:rPr>
                <w:sz w:val="22"/>
                <w:szCs w:val="22"/>
              </w:rPr>
              <w:t>2.3.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9F3FD9F" w14:textId="77777777" w:rsidR="004D6F40" w:rsidRPr="003D691F" w:rsidRDefault="004D6F40" w:rsidP="00C11EAB">
            <w:pPr>
              <w:jc w:val="both"/>
              <w:rPr>
                <w:sz w:val="22"/>
                <w:szCs w:val="22"/>
              </w:rPr>
            </w:pPr>
            <w:r w:rsidRPr="003D691F">
              <w:rPr>
                <w:sz w:val="22"/>
                <w:szCs w:val="22"/>
              </w:rPr>
              <w:t>Mašinos ir įranga</w:t>
            </w:r>
          </w:p>
        </w:tc>
        <w:tc>
          <w:tcPr>
            <w:tcW w:w="1710" w:type="dxa"/>
            <w:tcBorders>
              <w:top w:val="single" w:sz="4" w:space="0" w:color="auto"/>
              <w:left w:val="single" w:sz="4" w:space="0" w:color="auto"/>
              <w:bottom w:val="single" w:sz="4" w:space="0" w:color="auto"/>
              <w:right w:val="single" w:sz="4" w:space="0" w:color="auto"/>
            </w:tcBorders>
          </w:tcPr>
          <w:p w14:paraId="2055C62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A0B1A6"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0CBE61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474126"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9B1024"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7D5C65" w14:textId="77777777" w:rsidR="004D6F40" w:rsidRPr="00244B42" w:rsidRDefault="004D6F40" w:rsidP="00C11EAB">
            <w:pPr>
              <w:jc w:val="right"/>
              <w:rPr>
                <w:sz w:val="22"/>
                <w:szCs w:val="22"/>
              </w:rPr>
            </w:pPr>
          </w:p>
        </w:tc>
      </w:tr>
      <w:tr w:rsidR="004D6F40" w:rsidRPr="00244B42" w14:paraId="30367A37"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5AC9B8F" w14:textId="77777777" w:rsidR="004D6F40" w:rsidRPr="00EB3DAA" w:rsidRDefault="004D6F40" w:rsidP="00C11EAB">
            <w:pPr>
              <w:jc w:val="both"/>
              <w:rPr>
                <w:sz w:val="22"/>
                <w:szCs w:val="22"/>
              </w:rPr>
            </w:pPr>
            <w:r w:rsidRPr="00EB3DAA">
              <w:rPr>
                <w:sz w:val="22"/>
                <w:szCs w:val="22"/>
              </w:rPr>
              <w:t>2.4.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9D87538" w14:textId="77777777" w:rsidR="004D6F40" w:rsidRPr="003D691F" w:rsidRDefault="004D6F40" w:rsidP="00C11EAB">
            <w:pPr>
              <w:jc w:val="both"/>
              <w:rPr>
                <w:sz w:val="22"/>
                <w:szCs w:val="22"/>
              </w:rPr>
            </w:pPr>
            <w:r w:rsidRPr="003D691F">
              <w:rPr>
                <w:sz w:val="22"/>
                <w:szCs w:val="22"/>
              </w:rPr>
              <w:t>Transporto priemonės</w:t>
            </w:r>
          </w:p>
        </w:tc>
        <w:tc>
          <w:tcPr>
            <w:tcW w:w="1710" w:type="dxa"/>
            <w:tcBorders>
              <w:top w:val="single" w:sz="4" w:space="0" w:color="auto"/>
              <w:left w:val="single" w:sz="4" w:space="0" w:color="auto"/>
              <w:bottom w:val="single" w:sz="4" w:space="0" w:color="auto"/>
              <w:right w:val="single" w:sz="4" w:space="0" w:color="auto"/>
            </w:tcBorders>
          </w:tcPr>
          <w:p w14:paraId="3015CEFE"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B2C475"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827A2B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99CA4D"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F2CFEC"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26C3E7" w14:textId="77777777" w:rsidR="004D6F40" w:rsidRPr="00244B42" w:rsidRDefault="004D6F40" w:rsidP="00C11EAB">
            <w:pPr>
              <w:jc w:val="right"/>
              <w:rPr>
                <w:sz w:val="22"/>
                <w:szCs w:val="22"/>
              </w:rPr>
            </w:pPr>
          </w:p>
        </w:tc>
      </w:tr>
      <w:tr w:rsidR="004D6F40" w:rsidRPr="00244B42" w14:paraId="3657F05C"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4FB6F37" w14:textId="77777777" w:rsidR="004D6F40" w:rsidRPr="00EB3DAA" w:rsidRDefault="004D6F40" w:rsidP="00C11EAB">
            <w:pPr>
              <w:jc w:val="both"/>
              <w:rPr>
                <w:sz w:val="22"/>
                <w:szCs w:val="22"/>
              </w:rPr>
            </w:pPr>
            <w:r w:rsidRPr="00EB3DAA">
              <w:rPr>
                <w:sz w:val="22"/>
                <w:szCs w:val="22"/>
              </w:rPr>
              <w:t>2.5.</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CE665A7" w14:textId="77777777" w:rsidR="004D6F40" w:rsidRPr="00EB3DAA" w:rsidRDefault="004D6F40" w:rsidP="00C11EAB">
            <w:pPr>
              <w:jc w:val="both"/>
              <w:rPr>
                <w:sz w:val="22"/>
                <w:szCs w:val="22"/>
              </w:rPr>
            </w:pPr>
            <w:r w:rsidRPr="003D691F">
              <w:rPr>
                <w:sz w:val="22"/>
                <w:szCs w:val="22"/>
              </w:rPr>
              <w:t>Kita įreng</w:t>
            </w:r>
            <w:r w:rsidRPr="00EB3DAA">
              <w:rPr>
                <w:sz w:val="22"/>
                <w:szCs w:val="22"/>
              </w:rPr>
              <w:t>iniai, prietaisai ir įrankiai</w:t>
            </w:r>
          </w:p>
        </w:tc>
        <w:tc>
          <w:tcPr>
            <w:tcW w:w="1710" w:type="dxa"/>
            <w:tcBorders>
              <w:top w:val="single" w:sz="4" w:space="0" w:color="auto"/>
              <w:left w:val="single" w:sz="4" w:space="0" w:color="auto"/>
              <w:bottom w:val="single" w:sz="4" w:space="0" w:color="auto"/>
              <w:right w:val="single" w:sz="4" w:space="0" w:color="auto"/>
            </w:tcBorders>
          </w:tcPr>
          <w:p w14:paraId="1DD674E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4EEB4D"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9A5C3B6"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51F5AF"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4B08E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0D3286" w14:textId="77777777" w:rsidR="004D6F40" w:rsidRPr="00244B42" w:rsidRDefault="004D6F40" w:rsidP="00C11EAB">
            <w:pPr>
              <w:jc w:val="right"/>
              <w:rPr>
                <w:sz w:val="22"/>
                <w:szCs w:val="22"/>
              </w:rPr>
            </w:pPr>
          </w:p>
        </w:tc>
      </w:tr>
      <w:tr w:rsidR="004D6F40" w:rsidRPr="00244B42" w14:paraId="7D11AB97"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6ACBD4E" w14:textId="77777777" w:rsidR="004D6F40" w:rsidRPr="00EB3DAA" w:rsidRDefault="004D6F40" w:rsidP="00C11EAB">
            <w:pPr>
              <w:jc w:val="both"/>
              <w:rPr>
                <w:sz w:val="22"/>
                <w:szCs w:val="22"/>
              </w:rPr>
            </w:pPr>
            <w:r w:rsidRPr="00EB3DAA">
              <w:rPr>
                <w:sz w:val="22"/>
                <w:szCs w:val="22"/>
              </w:rPr>
              <w:t>2.6.</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BE748E8" w14:textId="77777777" w:rsidR="004D6F40" w:rsidRPr="00EB3DAA" w:rsidRDefault="004D6F40" w:rsidP="00C11EAB">
            <w:pPr>
              <w:jc w:val="both"/>
              <w:rPr>
                <w:sz w:val="22"/>
                <w:szCs w:val="22"/>
              </w:rPr>
            </w:pPr>
            <w:r w:rsidRPr="003D691F">
              <w:rPr>
                <w:sz w:val="22"/>
                <w:szCs w:val="22"/>
              </w:rPr>
              <w:t>Investicinis turtas</w:t>
            </w:r>
          </w:p>
        </w:tc>
        <w:tc>
          <w:tcPr>
            <w:tcW w:w="1710" w:type="dxa"/>
            <w:tcBorders>
              <w:top w:val="single" w:sz="4" w:space="0" w:color="auto"/>
              <w:left w:val="single" w:sz="4" w:space="0" w:color="auto"/>
              <w:bottom w:val="single" w:sz="4" w:space="0" w:color="auto"/>
              <w:right w:val="single" w:sz="4" w:space="0" w:color="auto"/>
            </w:tcBorders>
          </w:tcPr>
          <w:p w14:paraId="42E4B184"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7AE87F"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38363E48"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002A73"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692C88"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813D18" w14:textId="77777777" w:rsidR="004D6F40" w:rsidRPr="00244B42" w:rsidRDefault="004D6F40" w:rsidP="00C11EAB">
            <w:pPr>
              <w:jc w:val="right"/>
              <w:rPr>
                <w:sz w:val="22"/>
                <w:szCs w:val="22"/>
              </w:rPr>
            </w:pPr>
          </w:p>
        </w:tc>
      </w:tr>
      <w:tr w:rsidR="004D6F40" w:rsidRPr="00244B42" w14:paraId="7AC4DFCD"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9F0B2F2" w14:textId="77777777" w:rsidR="004D6F40" w:rsidRPr="003D691F" w:rsidRDefault="004D6F40" w:rsidP="00C11EAB">
            <w:pPr>
              <w:jc w:val="both"/>
              <w:rPr>
                <w:sz w:val="22"/>
                <w:szCs w:val="22"/>
              </w:rPr>
            </w:pPr>
            <w:r w:rsidRPr="00EB3DAA">
              <w:rPr>
                <w:sz w:val="22"/>
                <w:szCs w:val="22"/>
              </w:rPr>
              <w:t>2.6</w:t>
            </w:r>
            <w:r w:rsidRPr="003D691F">
              <w:rPr>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20DC7C2" w14:textId="77777777" w:rsidR="004D6F40" w:rsidRPr="00EB3DAA" w:rsidRDefault="004D6F40" w:rsidP="00C11EAB">
            <w:pPr>
              <w:jc w:val="both"/>
              <w:rPr>
                <w:sz w:val="22"/>
                <w:szCs w:val="22"/>
              </w:rPr>
            </w:pPr>
            <w:r w:rsidRPr="00EB3DAA">
              <w:rPr>
                <w:sz w:val="22"/>
                <w:szCs w:val="22"/>
              </w:rPr>
              <w:t>Žemė</w:t>
            </w:r>
          </w:p>
        </w:tc>
        <w:tc>
          <w:tcPr>
            <w:tcW w:w="1710" w:type="dxa"/>
            <w:tcBorders>
              <w:top w:val="single" w:sz="4" w:space="0" w:color="auto"/>
              <w:left w:val="single" w:sz="4" w:space="0" w:color="auto"/>
              <w:bottom w:val="single" w:sz="4" w:space="0" w:color="auto"/>
              <w:right w:val="single" w:sz="4" w:space="0" w:color="auto"/>
            </w:tcBorders>
          </w:tcPr>
          <w:p w14:paraId="35B508C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1EE068"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493EA5F"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930A43"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FD9EA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5C1CAD" w14:textId="77777777" w:rsidR="004D6F40" w:rsidRPr="00244B42" w:rsidRDefault="004D6F40" w:rsidP="00C11EAB">
            <w:pPr>
              <w:jc w:val="right"/>
              <w:rPr>
                <w:sz w:val="22"/>
                <w:szCs w:val="22"/>
              </w:rPr>
            </w:pPr>
          </w:p>
        </w:tc>
      </w:tr>
      <w:tr w:rsidR="004D6F40" w:rsidRPr="00244B42" w14:paraId="52B623D4"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DCABC32" w14:textId="77777777" w:rsidR="004D6F40" w:rsidRPr="003D691F" w:rsidRDefault="004D6F40" w:rsidP="00C11EAB">
            <w:pPr>
              <w:jc w:val="both"/>
              <w:rPr>
                <w:sz w:val="22"/>
                <w:szCs w:val="22"/>
              </w:rPr>
            </w:pPr>
            <w:r w:rsidRPr="00EB3DAA">
              <w:rPr>
                <w:sz w:val="22"/>
                <w:szCs w:val="22"/>
              </w:rPr>
              <w:t>2.6</w:t>
            </w:r>
            <w:r w:rsidRPr="003D691F">
              <w:rPr>
                <w:sz w:val="22"/>
                <w:szCs w:val="22"/>
              </w:rPr>
              <w:t>.2.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5A2CCC4" w14:textId="77777777" w:rsidR="004D6F40" w:rsidRPr="00EB3DAA" w:rsidRDefault="004D6F40" w:rsidP="00C11EAB">
            <w:pPr>
              <w:jc w:val="both"/>
              <w:rPr>
                <w:sz w:val="22"/>
                <w:szCs w:val="22"/>
              </w:rPr>
            </w:pPr>
            <w:r w:rsidRPr="00EB3DAA">
              <w:rPr>
                <w:sz w:val="22"/>
                <w:szCs w:val="22"/>
              </w:rPr>
              <w:t>Pastatai</w:t>
            </w:r>
          </w:p>
        </w:tc>
        <w:tc>
          <w:tcPr>
            <w:tcW w:w="1710" w:type="dxa"/>
            <w:tcBorders>
              <w:top w:val="single" w:sz="4" w:space="0" w:color="auto"/>
              <w:left w:val="single" w:sz="4" w:space="0" w:color="auto"/>
              <w:bottom w:val="single" w:sz="4" w:space="0" w:color="auto"/>
              <w:right w:val="single" w:sz="4" w:space="0" w:color="auto"/>
            </w:tcBorders>
          </w:tcPr>
          <w:p w14:paraId="219645C2"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FEF30E"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BBF0FD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CE9373"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FB8A6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CF09C1" w14:textId="77777777" w:rsidR="004D6F40" w:rsidRPr="00244B42" w:rsidRDefault="004D6F40" w:rsidP="00C11EAB">
            <w:pPr>
              <w:jc w:val="right"/>
              <w:rPr>
                <w:sz w:val="22"/>
                <w:szCs w:val="22"/>
              </w:rPr>
            </w:pPr>
          </w:p>
        </w:tc>
      </w:tr>
      <w:tr w:rsidR="004D6F40" w:rsidRPr="00244B42" w14:paraId="5AF179B0"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0895961" w14:textId="77777777" w:rsidR="004D6F40" w:rsidRPr="00EB3DAA" w:rsidRDefault="004D6F40" w:rsidP="00C11EAB">
            <w:pPr>
              <w:jc w:val="both"/>
              <w:rPr>
                <w:sz w:val="22"/>
                <w:szCs w:val="22"/>
              </w:rPr>
            </w:pPr>
            <w:r w:rsidRPr="00EB3DAA">
              <w:rPr>
                <w:sz w:val="22"/>
                <w:szCs w:val="22"/>
              </w:rPr>
              <w:t>2.7.</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0369E28" w14:textId="77777777" w:rsidR="004D6F40" w:rsidRPr="003D691F" w:rsidRDefault="004D6F40" w:rsidP="00C11EAB">
            <w:pPr>
              <w:jc w:val="both"/>
              <w:rPr>
                <w:sz w:val="22"/>
                <w:szCs w:val="22"/>
              </w:rPr>
            </w:pPr>
            <w:r w:rsidRPr="003D691F">
              <w:rPr>
                <w:sz w:val="22"/>
                <w:szCs w:val="22"/>
              </w:rPr>
              <w:t>Sumokėti avansai ir vykdomi materialiojo turto statybos (gamybos) darbai</w:t>
            </w:r>
          </w:p>
        </w:tc>
        <w:tc>
          <w:tcPr>
            <w:tcW w:w="1710" w:type="dxa"/>
            <w:tcBorders>
              <w:top w:val="single" w:sz="4" w:space="0" w:color="auto"/>
              <w:left w:val="single" w:sz="4" w:space="0" w:color="auto"/>
              <w:bottom w:val="single" w:sz="4" w:space="0" w:color="auto"/>
              <w:right w:val="single" w:sz="4" w:space="0" w:color="auto"/>
            </w:tcBorders>
          </w:tcPr>
          <w:p w14:paraId="6A5E15A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72BA69"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A660DD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2D8D5A"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94A1E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2AD31A" w14:textId="77777777" w:rsidR="004D6F40" w:rsidRPr="00244B42" w:rsidRDefault="004D6F40" w:rsidP="00C11EAB">
            <w:pPr>
              <w:jc w:val="right"/>
              <w:rPr>
                <w:sz w:val="22"/>
                <w:szCs w:val="22"/>
              </w:rPr>
            </w:pPr>
          </w:p>
        </w:tc>
      </w:tr>
      <w:tr w:rsidR="004D6F40" w:rsidRPr="00244B42" w14:paraId="69E3BEFA"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CD64EB1" w14:textId="77777777" w:rsidR="004D6F40" w:rsidRPr="00EB3DAA" w:rsidRDefault="004D6F40" w:rsidP="00C11EAB">
            <w:pPr>
              <w:jc w:val="both"/>
              <w:rPr>
                <w:sz w:val="22"/>
                <w:szCs w:val="22"/>
              </w:rPr>
            </w:pPr>
            <w:r w:rsidRPr="00EB3DAA">
              <w:rPr>
                <w:sz w:val="22"/>
                <w:szCs w:val="22"/>
              </w:rPr>
              <w:t>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495E2DF" w14:textId="77777777" w:rsidR="004D6F40" w:rsidRPr="003D691F" w:rsidRDefault="004D6F40" w:rsidP="00C11EAB">
            <w:pPr>
              <w:jc w:val="both"/>
              <w:rPr>
                <w:sz w:val="22"/>
                <w:szCs w:val="22"/>
              </w:rPr>
            </w:pPr>
            <w:r w:rsidRPr="003D691F">
              <w:rPr>
                <w:sz w:val="22"/>
                <w:szCs w:val="22"/>
              </w:rPr>
              <w:t>FINANSINIS TURTAS</w:t>
            </w:r>
          </w:p>
        </w:tc>
        <w:tc>
          <w:tcPr>
            <w:tcW w:w="1710" w:type="dxa"/>
            <w:tcBorders>
              <w:top w:val="single" w:sz="4" w:space="0" w:color="auto"/>
              <w:left w:val="single" w:sz="4" w:space="0" w:color="auto"/>
              <w:bottom w:val="single" w:sz="4" w:space="0" w:color="auto"/>
              <w:right w:val="single" w:sz="4" w:space="0" w:color="auto"/>
            </w:tcBorders>
          </w:tcPr>
          <w:p w14:paraId="452D678B"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EA13DD"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408F35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6CBD75"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ACEB5A"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A96DBC" w14:textId="77777777" w:rsidR="004D6F40" w:rsidRPr="00244B42" w:rsidRDefault="004D6F40" w:rsidP="00C11EAB">
            <w:pPr>
              <w:jc w:val="right"/>
              <w:rPr>
                <w:sz w:val="22"/>
                <w:szCs w:val="22"/>
              </w:rPr>
            </w:pPr>
          </w:p>
        </w:tc>
      </w:tr>
      <w:tr w:rsidR="004D6F40" w:rsidRPr="00244B42" w14:paraId="3C5272EF"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54D84F3" w14:textId="07883FD0" w:rsidR="004D6F40" w:rsidRPr="003D691F" w:rsidRDefault="004D6F40" w:rsidP="00C11EAB">
            <w:pPr>
              <w:jc w:val="both"/>
              <w:rPr>
                <w:sz w:val="22"/>
                <w:szCs w:val="22"/>
              </w:rPr>
            </w:pPr>
            <w:r w:rsidRPr="00EB3DAA">
              <w:rPr>
                <w:sz w:val="22"/>
                <w:szCs w:val="22"/>
              </w:rPr>
              <w:t>3.</w:t>
            </w:r>
            <w:r>
              <w:rPr>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9F21E58" w14:textId="77777777" w:rsidR="004D6F40" w:rsidRPr="00EB3DAA" w:rsidRDefault="004D6F40" w:rsidP="00C11EAB">
            <w:pPr>
              <w:jc w:val="both"/>
              <w:rPr>
                <w:sz w:val="22"/>
                <w:szCs w:val="22"/>
              </w:rPr>
            </w:pPr>
            <w:r w:rsidRPr="00EB3DAA">
              <w:rPr>
                <w:sz w:val="22"/>
                <w:szCs w:val="22"/>
              </w:rPr>
              <w:t>Kitas finansinis turtas</w:t>
            </w:r>
          </w:p>
        </w:tc>
        <w:tc>
          <w:tcPr>
            <w:tcW w:w="1710" w:type="dxa"/>
            <w:tcBorders>
              <w:top w:val="single" w:sz="4" w:space="0" w:color="auto"/>
              <w:left w:val="single" w:sz="4" w:space="0" w:color="auto"/>
              <w:bottom w:val="single" w:sz="4" w:space="0" w:color="auto"/>
              <w:right w:val="single" w:sz="4" w:space="0" w:color="auto"/>
            </w:tcBorders>
          </w:tcPr>
          <w:p w14:paraId="2882D50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34780A"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DEDFE6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E46CA42"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CA0909"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A4A4C8" w14:textId="77777777" w:rsidR="004D6F40" w:rsidRPr="00244B42" w:rsidRDefault="004D6F40" w:rsidP="00C11EAB">
            <w:pPr>
              <w:jc w:val="right"/>
              <w:rPr>
                <w:sz w:val="22"/>
                <w:szCs w:val="22"/>
              </w:rPr>
            </w:pPr>
          </w:p>
        </w:tc>
      </w:tr>
      <w:tr w:rsidR="004D6F40" w:rsidRPr="00244B42" w14:paraId="251ACB32"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210126A" w14:textId="77777777" w:rsidR="004D6F40" w:rsidRPr="00EB3DAA" w:rsidRDefault="004D6F40" w:rsidP="00C11EAB">
            <w:pPr>
              <w:jc w:val="both"/>
              <w:rPr>
                <w:sz w:val="22"/>
                <w:szCs w:val="22"/>
              </w:rPr>
            </w:pPr>
            <w:r w:rsidRPr="00EB3DAA">
              <w:rPr>
                <w:sz w:val="22"/>
                <w:szCs w:val="22"/>
              </w:rPr>
              <w:t xml:space="preserve">4.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D9F534E" w14:textId="77777777" w:rsidR="004D6F40" w:rsidRPr="003D691F" w:rsidRDefault="004D6F40" w:rsidP="00C11EAB">
            <w:pPr>
              <w:jc w:val="both"/>
              <w:rPr>
                <w:sz w:val="22"/>
                <w:szCs w:val="22"/>
              </w:rPr>
            </w:pPr>
            <w:r w:rsidRPr="003D691F">
              <w:rPr>
                <w:sz w:val="22"/>
                <w:szCs w:val="22"/>
              </w:rPr>
              <w:t>KITAS ILGALAIKIS TURTAS</w:t>
            </w:r>
          </w:p>
        </w:tc>
        <w:tc>
          <w:tcPr>
            <w:tcW w:w="1710" w:type="dxa"/>
            <w:tcBorders>
              <w:top w:val="single" w:sz="4" w:space="0" w:color="auto"/>
              <w:left w:val="single" w:sz="4" w:space="0" w:color="auto"/>
              <w:bottom w:val="single" w:sz="4" w:space="0" w:color="auto"/>
              <w:right w:val="single" w:sz="4" w:space="0" w:color="auto"/>
            </w:tcBorders>
          </w:tcPr>
          <w:p w14:paraId="644BDFA1"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CF0CE9"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B2F364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428115"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5EF86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610573" w14:textId="77777777" w:rsidR="004D6F40" w:rsidRPr="00244B42" w:rsidRDefault="004D6F40" w:rsidP="00C11EAB">
            <w:pPr>
              <w:jc w:val="right"/>
              <w:rPr>
                <w:sz w:val="22"/>
                <w:szCs w:val="22"/>
              </w:rPr>
            </w:pPr>
          </w:p>
        </w:tc>
      </w:tr>
      <w:tr w:rsidR="004D6F40" w:rsidRPr="00244B42" w14:paraId="1B019B59"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FF1FC69" w14:textId="77777777" w:rsidR="004D6F40" w:rsidRPr="00EB3DAA" w:rsidRDefault="004D6F40" w:rsidP="00C11EAB">
            <w:pPr>
              <w:jc w:val="both"/>
              <w:rPr>
                <w:sz w:val="22"/>
                <w:szCs w:val="22"/>
              </w:rPr>
            </w:pPr>
            <w:r w:rsidRPr="00EB3DAA">
              <w:rPr>
                <w:sz w:val="22"/>
                <w:szCs w:val="22"/>
              </w:rPr>
              <w:t>4.1.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16CEF55" w14:textId="77777777" w:rsidR="004D6F40" w:rsidRPr="003D691F" w:rsidRDefault="004D6F40" w:rsidP="00C11EAB">
            <w:pPr>
              <w:jc w:val="both"/>
              <w:rPr>
                <w:sz w:val="22"/>
                <w:szCs w:val="22"/>
              </w:rPr>
            </w:pPr>
            <w:r w:rsidRPr="003D691F">
              <w:rPr>
                <w:sz w:val="22"/>
                <w:szCs w:val="22"/>
              </w:rPr>
              <w:t>Atidėtojo pelno mokesčio turtas</w:t>
            </w:r>
          </w:p>
        </w:tc>
        <w:tc>
          <w:tcPr>
            <w:tcW w:w="1710" w:type="dxa"/>
            <w:tcBorders>
              <w:top w:val="single" w:sz="4" w:space="0" w:color="auto"/>
              <w:left w:val="single" w:sz="4" w:space="0" w:color="auto"/>
              <w:bottom w:val="single" w:sz="4" w:space="0" w:color="auto"/>
              <w:right w:val="single" w:sz="4" w:space="0" w:color="auto"/>
            </w:tcBorders>
          </w:tcPr>
          <w:p w14:paraId="5B2669A4"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AFA9A4"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D0BFC7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E0BBFD"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98CE8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A6F494" w14:textId="77777777" w:rsidR="004D6F40" w:rsidRPr="00244B42" w:rsidRDefault="004D6F40" w:rsidP="00C11EAB">
            <w:pPr>
              <w:jc w:val="right"/>
              <w:rPr>
                <w:sz w:val="22"/>
                <w:szCs w:val="22"/>
              </w:rPr>
            </w:pPr>
          </w:p>
        </w:tc>
      </w:tr>
      <w:tr w:rsidR="004D6F40" w:rsidRPr="00244B42" w14:paraId="59CC0871"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7B1670C" w14:textId="77777777" w:rsidR="004D6F40" w:rsidRPr="00EB3DAA" w:rsidRDefault="004D6F40" w:rsidP="00C11EAB">
            <w:pPr>
              <w:jc w:val="both"/>
              <w:rPr>
                <w:sz w:val="22"/>
                <w:szCs w:val="22"/>
              </w:rPr>
            </w:pPr>
            <w:r w:rsidRPr="00EB3DAA">
              <w:rPr>
                <w:sz w:val="22"/>
                <w:szCs w:val="22"/>
              </w:rPr>
              <w:t>4.2.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BCAF64C" w14:textId="77777777" w:rsidR="004D6F40" w:rsidRPr="003D691F" w:rsidRDefault="004D6F40" w:rsidP="00C11EAB">
            <w:pPr>
              <w:jc w:val="both"/>
              <w:rPr>
                <w:sz w:val="22"/>
                <w:szCs w:val="22"/>
              </w:rPr>
            </w:pPr>
            <w:r w:rsidRPr="003D691F">
              <w:rPr>
                <w:sz w:val="22"/>
                <w:szCs w:val="22"/>
              </w:rPr>
              <w:t>Biologinis turtas</w:t>
            </w:r>
          </w:p>
        </w:tc>
        <w:tc>
          <w:tcPr>
            <w:tcW w:w="1710" w:type="dxa"/>
            <w:tcBorders>
              <w:top w:val="single" w:sz="4" w:space="0" w:color="auto"/>
              <w:left w:val="single" w:sz="4" w:space="0" w:color="auto"/>
              <w:bottom w:val="single" w:sz="4" w:space="0" w:color="auto"/>
              <w:right w:val="single" w:sz="4" w:space="0" w:color="auto"/>
            </w:tcBorders>
          </w:tcPr>
          <w:p w14:paraId="1457B1A1"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46362C"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798F0C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5AD8DF"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3E98D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F5C679" w14:textId="77777777" w:rsidR="004D6F40" w:rsidRPr="00244B42" w:rsidRDefault="004D6F40" w:rsidP="00C11EAB">
            <w:pPr>
              <w:jc w:val="right"/>
              <w:rPr>
                <w:sz w:val="22"/>
                <w:szCs w:val="22"/>
              </w:rPr>
            </w:pPr>
          </w:p>
        </w:tc>
      </w:tr>
      <w:tr w:rsidR="004D6F40" w:rsidRPr="00244B42" w14:paraId="59AA99AD"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36CB3E4" w14:textId="77777777" w:rsidR="004D6F40" w:rsidRPr="00EB3DAA" w:rsidRDefault="004D6F40" w:rsidP="00C11EAB">
            <w:pPr>
              <w:jc w:val="both"/>
              <w:rPr>
                <w:sz w:val="22"/>
                <w:szCs w:val="22"/>
              </w:rPr>
            </w:pPr>
            <w:r w:rsidRPr="00EB3DAA">
              <w:rPr>
                <w:sz w:val="22"/>
                <w:szCs w:val="22"/>
              </w:rPr>
              <w:t>4.3.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C3DE753" w14:textId="77777777" w:rsidR="004D6F40" w:rsidRPr="003D691F" w:rsidRDefault="004D6F40" w:rsidP="00C11EAB">
            <w:pPr>
              <w:jc w:val="both"/>
              <w:rPr>
                <w:sz w:val="22"/>
                <w:szCs w:val="22"/>
              </w:rPr>
            </w:pPr>
            <w:r w:rsidRPr="003D691F">
              <w:rPr>
                <w:sz w:val="22"/>
                <w:szCs w:val="22"/>
              </w:rPr>
              <w:t>Kitas turtas</w:t>
            </w:r>
          </w:p>
        </w:tc>
        <w:tc>
          <w:tcPr>
            <w:tcW w:w="1710" w:type="dxa"/>
            <w:tcBorders>
              <w:top w:val="single" w:sz="4" w:space="0" w:color="auto"/>
              <w:left w:val="single" w:sz="4" w:space="0" w:color="auto"/>
              <w:bottom w:val="single" w:sz="4" w:space="0" w:color="auto"/>
              <w:right w:val="single" w:sz="4" w:space="0" w:color="auto"/>
            </w:tcBorders>
          </w:tcPr>
          <w:p w14:paraId="6DE04F8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57583D"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EE0FB8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1EE61A"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6E4EC9"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9D70A15" w14:textId="77777777" w:rsidR="004D6F40" w:rsidRPr="00244B42" w:rsidRDefault="004D6F40" w:rsidP="00C11EAB">
            <w:pPr>
              <w:jc w:val="right"/>
              <w:rPr>
                <w:sz w:val="22"/>
                <w:szCs w:val="22"/>
              </w:rPr>
            </w:pPr>
          </w:p>
        </w:tc>
      </w:tr>
      <w:tr w:rsidR="004D6F40" w:rsidRPr="00244B42" w14:paraId="7F2D0C26"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0D657B8" w14:textId="77777777" w:rsidR="004D6F40" w:rsidRPr="0097250A" w:rsidRDefault="004D6F40" w:rsidP="00C11EAB">
            <w:pPr>
              <w:jc w:val="both"/>
              <w:rPr>
                <w:bCs/>
                <w:sz w:val="22"/>
                <w:szCs w:val="22"/>
              </w:rPr>
            </w:pPr>
            <w:r w:rsidRPr="0097250A">
              <w:rPr>
                <w:bCs/>
                <w:sz w:val="22"/>
                <w:szCs w:val="22"/>
              </w:rPr>
              <w:t>B.</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9EFE777" w14:textId="77777777" w:rsidR="004D6F40" w:rsidRPr="0097250A" w:rsidRDefault="004D6F40" w:rsidP="00C11EAB">
            <w:pPr>
              <w:jc w:val="both"/>
              <w:rPr>
                <w:bCs/>
                <w:sz w:val="22"/>
                <w:szCs w:val="22"/>
              </w:rPr>
            </w:pPr>
            <w:r w:rsidRPr="0097250A">
              <w:rPr>
                <w:bCs/>
                <w:sz w:val="22"/>
                <w:szCs w:val="22"/>
              </w:rPr>
              <w:t>TRUMPALAIKIS TURTAS</w:t>
            </w:r>
          </w:p>
        </w:tc>
        <w:tc>
          <w:tcPr>
            <w:tcW w:w="1710" w:type="dxa"/>
            <w:tcBorders>
              <w:top w:val="single" w:sz="4" w:space="0" w:color="auto"/>
              <w:left w:val="single" w:sz="4" w:space="0" w:color="auto"/>
              <w:bottom w:val="single" w:sz="4" w:space="0" w:color="auto"/>
              <w:right w:val="single" w:sz="4" w:space="0" w:color="auto"/>
            </w:tcBorders>
          </w:tcPr>
          <w:p w14:paraId="438F8DD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41F6C1"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7EA42F0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AD863E"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040337"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E2ADA9" w14:textId="77777777" w:rsidR="004D6F40" w:rsidRPr="00244B42" w:rsidRDefault="004D6F40" w:rsidP="00C11EAB">
            <w:pPr>
              <w:jc w:val="right"/>
              <w:rPr>
                <w:sz w:val="22"/>
                <w:szCs w:val="22"/>
              </w:rPr>
            </w:pPr>
          </w:p>
        </w:tc>
      </w:tr>
      <w:tr w:rsidR="004D6F40" w:rsidRPr="00244B42" w14:paraId="17A1A71A"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E381340" w14:textId="77777777" w:rsidR="004D6F40" w:rsidRPr="00EB3DAA" w:rsidRDefault="004D6F40" w:rsidP="00C11EAB">
            <w:pPr>
              <w:jc w:val="both"/>
              <w:rPr>
                <w:sz w:val="22"/>
                <w:szCs w:val="22"/>
              </w:rPr>
            </w:pPr>
            <w:r w:rsidRPr="00EB3DAA">
              <w:rPr>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8476B6C" w14:textId="77777777" w:rsidR="004D6F40" w:rsidRPr="00EB3DAA" w:rsidRDefault="004D6F40" w:rsidP="00C11EAB">
            <w:pPr>
              <w:jc w:val="both"/>
              <w:rPr>
                <w:sz w:val="22"/>
                <w:szCs w:val="22"/>
              </w:rPr>
            </w:pPr>
            <w:r w:rsidRPr="003D691F">
              <w:rPr>
                <w:sz w:val="22"/>
                <w:szCs w:val="22"/>
              </w:rPr>
              <w:t>ATSARGOS</w:t>
            </w:r>
          </w:p>
        </w:tc>
        <w:tc>
          <w:tcPr>
            <w:tcW w:w="1710" w:type="dxa"/>
            <w:tcBorders>
              <w:top w:val="single" w:sz="4" w:space="0" w:color="auto"/>
              <w:left w:val="single" w:sz="4" w:space="0" w:color="auto"/>
              <w:bottom w:val="single" w:sz="4" w:space="0" w:color="auto"/>
              <w:right w:val="single" w:sz="4" w:space="0" w:color="auto"/>
            </w:tcBorders>
          </w:tcPr>
          <w:p w14:paraId="76F0DAB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044999"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6C882A4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EC9D7E1"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6BABAD"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83780E" w14:textId="77777777" w:rsidR="004D6F40" w:rsidRPr="00244B42" w:rsidRDefault="004D6F40" w:rsidP="00C11EAB">
            <w:pPr>
              <w:jc w:val="right"/>
              <w:rPr>
                <w:sz w:val="22"/>
                <w:szCs w:val="22"/>
              </w:rPr>
            </w:pPr>
          </w:p>
        </w:tc>
      </w:tr>
      <w:tr w:rsidR="004D6F40" w:rsidRPr="00244B42" w14:paraId="35C0DE0E"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F944725" w14:textId="77777777" w:rsidR="004D6F40" w:rsidRPr="003D691F" w:rsidRDefault="004D6F40" w:rsidP="00C11EAB">
            <w:pPr>
              <w:jc w:val="both"/>
              <w:rPr>
                <w:sz w:val="22"/>
                <w:szCs w:val="22"/>
              </w:rPr>
            </w:pPr>
            <w:r w:rsidRPr="00EB3DAA">
              <w:rPr>
                <w:sz w:val="22"/>
                <w:szCs w:val="22"/>
              </w:rPr>
              <w:t>1.1.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67A20D8" w14:textId="77777777" w:rsidR="004D6F40" w:rsidRPr="00EB3DAA" w:rsidRDefault="004D6F40" w:rsidP="00C11EAB">
            <w:pPr>
              <w:jc w:val="both"/>
              <w:rPr>
                <w:sz w:val="22"/>
                <w:szCs w:val="22"/>
              </w:rPr>
            </w:pPr>
            <w:r w:rsidRPr="00EB3DAA">
              <w:rPr>
                <w:sz w:val="22"/>
                <w:szCs w:val="22"/>
              </w:rPr>
              <w:t>Žaliavos, medžiagos ir komplektavimo detalės</w:t>
            </w:r>
          </w:p>
        </w:tc>
        <w:tc>
          <w:tcPr>
            <w:tcW w:w="1710" w:type="dxa"/>
            <w:tcBorders>
              <w:top w:val="single" w:sz="4" w:space="0" w:color="auto"/>
              <w:left w:val="single" w:sz="4" w:space="0" w:color="auto"/>
              <w:bottom w:val="single" w:sz="4" w:space="0" w:color="auto"/>
              <w:right w:val="single" w:sz="4" w:space="0" w:color="auto"/>
            </w:tcBorders>
          </w:tcPr>
          <w:p w14:paraId="764AE677"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7867EE"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037E35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184357"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DC1AD3"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4D3A43" w14:textId="77777777" w:rsidR="004D6F40" w:rsidRPr="00244B42" w:rsidRDefault="004D6F40" w:rsidP="00C11EAB">
            <w:pPr>
              <w:jc w:val="right"/>
              <w:rPr>
                <w:sz w:val="22"/>
                <w:szCs w:val="22"/>
              </w:rPr>
            </w:pPr>
          </w:p>
        </w:tc>
      </w:tr>
      <w:tr w:rsidR="004D6F40" w:rsidRPr="00244B42" w14:paraId="3F24CA3F"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3137E07" w14:textId="77777777" w:rsidR="004D6F40" w:rsidRPr="003D691F" w:rsidRDefault="004D6F40" w:rsidP="00C11EAB">
            <w:pPr>
              <w:jc w:val="both"/>
              <w:rPr>
                <w:sz w:val="22"/>
                <w:szCs w:val="22"/>
              </w:rPr>
            </w:pPr>
            <w:r w:rsidRPr="00EB3DAA">
              <w:rPr>
                <w:sz w:val="22"/>
                <w:szCs w:val="22"/>
              </w:rPr>
              <w:t>1.2.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DD69C32" w14:textId="77777777" w:rsidR="004D6F40" w:rsidRPr="00EB3DAA" w:rsidRDefault="004D6F40" w:rsidP="00C11EAB">
            <w:pPr>
              <w:jc w:val="both"/>
              <w:rPr>
                <w:sz w:val="22"/>
                <w:szCs w:val="22"/>
              </w:rPr>
            </w:pPr>
            <w:r w:rsidRPr="00EB3DAA">
              <w:rPr>
                <w:sz w:val="22"/>
                <w:szCs w:val="22"/>
              </w:rPr>
              <w:t>Nebaigta produkcija ir vykdomi darbai</w:t>
            </w:r>
          </w:p>
        </w:tc>
        <w:tc>
          <w:tcPr>
            <w:tcW w:w="1710" w:type="dxa"/>
            <w:tcBorders>
              <w:top w:val="single" w:sz="4" w:space="0" w:color="auto"/>
              <w:left w:val="single" w:sz="4" w:space="0" w:color="auto"/>
              <w:bottom w:val="single" w:sz="4" w:space="0" w:color="auto"/>
              <w:right w:val="single" w:sz="4" w:space="0" w:color="auto"/>
            </w:tcBorders>
          </w:tcPr>
          <w:p w14:paraId="0D33193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E76F"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466D7DB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7CC100"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050FF0"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BCCD82" w14:textId="77777777" w:rsidR="004D6F40" w:rsidRPr="00244B42" w:rsidRDefault="004D6F40" w:rsidP="00C11EAB">
            <w:pPr>
              <w:jc w:val="right"/>
              <w:rPr>
                <w:sz w:val="22"/>
                <w:szCs w:val="22"/>
              </w:rPr>
            </w:pPr>
          </w:p>
        </w:tc>
      </w:tr>
      <w:tr w:rsidR="004D6F40" w:rsidRPr="00244B42" w14:paraId="2040AB40"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16F9A73" w14:textId="77777777" w:rsidR="004D6F40" w:rsidRPr="00EB3DAA" w:rsidRDefault="004D6F40" w:rsidP="00C11EAB">
            <w:pPr>
              <w:jc w:val="both"/>
              <w:rPr>
                <w:sz w:val="22"/>
                <w:szCs w:val="22"/>
              </w:rPr>
            </w:pPr>
            <w:r w:rsidRPr="00EB3DAA">
              <w:rPr>
                <w:sz w:val="22"/>
                <w:szCs w:val="22"/>
              </w:rPr>
              <w:t>1.3.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184CCCD" w14:textId="77777777" w:rsidR="004D6F40" w:rsidRPr="003D691F" w:rsidRDefault="004D6F40" w:rsidP="00C11EAB">
            <w:pPr>
              <w:jc w:val="both"/>
              <w:rPr>
                <w:sz w:val="22"/>
                <w:szCs w:val="22"/>
              </w:rPr>
            </w:pPr>
            <w:r w:rsidRPr="003D691F">
              <w:rPr>
                <w:sz w:val="22"/>
                <w:szCs w:val="22"/>
              </w:rPr>
              <w:t>Produkcija</w:t>
            </w:r>
          </w:p>
        </w:tc>
        <w:tc>
          <w:tcPr>
            <w:tcW w:w="1710" w:type="dxa"/>
            <w:tcBorders>
              <w:top w:val="single" w:sz="4" w:space="0" w:color="auto"/>
              <w:left w:val="single" w:sz="4" w:space="0" w:color="auto"/>
              <w:bottom w:val="single" w:sz="4" w:space="0" w:color="auto"/>
              <w:right w:val="single" w:sz="4" w:space="0" w:color="auto"/>
            </w:tcBorders>
          </w:tcPr>
          <w:p w14:paraId="4EB18F97"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DE8543"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4FAB1EA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C2BE4F"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0BC2E7"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F14DC1" w14:textId="77777777" w:rsidR="004D6F40" w:rsidRPr="00244B42" w:rsidRDefault="004D6F40" w:rsidP="00C11EAB">
            <w:pPr>
              <w:jc w:val="right"/>
              <w:rPr>
                <w:sz w:val="22"/>
                <w:szCs w:val="22"/>
              </w:rPr>
            </w:pPr>
          </w:p>
        </w:tc>
      </w:tr>
      <w:tr w:rsidR="004D6F40" w:rsidRPr="00244B42" w14:paraId="7705645A"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BF66A53" w14:textId="77777777" w:rsidR="004D6F40" w:rsidRPr="00EB3DAA" w:rsidRDefault="004D6F40" w:rsidP="00C11EAB">
            <w:pPr>
              <w:jc w:val="both"/>
              <w:rPr>
                <w:sz w:val="22"/>
                <w:szCs w:val="22"/>
              </w:rPr>
            </w:pPr>
            <w:r w:rsidRPr="00EB3DAA">
              <w:rPr>
                <w:sz w:val="22"/>
                <w:szCs w:val="22"/>
              </w:rPr>
              <w:t>1.4.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759D535" w14:textId="77777777" w:rsidR="004D6F40" w:rsidRPr="00EB3DAA" w:rsidRDefault="004D6F40" w:rsidP="00C11EAB">
            <w:pPr>
              <w:jc w:val="both"/>
              <w:rPr>
                <w:sz w:val="22"/>
                <w:szCs w:val="22"/>
              </w:rPr>
            </w:pPr>
            <w:r w:rsidRPr="003D691F">
              <w:rPr>
                <w:sz w:val="22"/>
                <w:szCs w:val="22"/>
              </w:rPr>
              <w:t xml:space="preserve">Pirktos prekės, skirtos </w:t>
            </w:r>
            <w:r w:rsidRPr="00EB3DAA">
              <w:rPr>
                <w:sz w:val="22"/>
                <w:szCs w:val="22"/>
              </w:rPr>
              <w:t>perparduoti</w:t>
            </w:r>
          </w:p>
        </w:tc>
        <w:tc>
          <w:tcPr>
            <w:tcW w:w="1710" w:type="dxa"/>
            <w:tcBorders>
              <w:top w:val="single" w:sz="4" w:space="0" w:color="auto"/>
              <w:left w:val="single" w:sz="4" w:space="0" w:color="auto"/>
              <w:bottom w:val="single" w:sz="4" w:space="0" w:color="auto"/>
              <w:right w:val="single" w:sz="4" w:space="0" w:color="auto"/>
            </w:tcBorders>
          </w:tcPr>
          <w:p w14:paraId="7C55312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CDD98"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EDE046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5CE5AD"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E3DF1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6BCF88" w14:textId="77777777" w:rsidR="004D6F40" w:rsidRPr="00244B42" w:rsidRDefault="004D6F40" w:rsidP="00C11EAB">
            <w:pPr>
              <w:jc w:val="right"/>
              <w:rPr>
                <w:sz w:val="22"/>
                <w:szCs w:val="22"/>
              </w:rPr>
            </w:pPr>
          </w:p>
        </w:tc>
      </w:tr>
      <w:tr w:rsidR="004D6F40" w:rsidRPr="00244B42" w14:paraId="00F48461"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4E7C9A2" w14:textId="77777777" w:rsidR="004D6F40" w:rsidRPr="00EB3DAA" w:rsidDel="00A47B11" w:rsidRDefault="004D6F40" w:rsidP="00C11EAB">
            <w:pPr>
              <w:jc w:val="both"/>
              <w:rPr>
                <w:sz w:val="22"/>
                <w:szCs w:val="22"/>
              </w:rPr>
            </w:pPr>
            <w:r w:rsidRPr="00EB3DAA">
              <w:rPr>
                <w:sz w:val="22"/>
                <w:szCs w:val="22"/>
              </w:rPr>
              <w:t>1.5.</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B2F05EB" w14:textId="77777777" w:rsidR="004D6F40" w:rsidRPr="003D691F" w:rsidRDefault="004D6F40" w:rsidP="00C11EAB">
            <w:pPr>
              <w:jc w:val="both"/>
              <w:rPr>
                <w:sz w:val="22"/>
                <w:szCs w:val="22"/>
              </w:rPr>
            </w:pPr>
            <w:r w:rsidRPr="003D691F">
              <w:rPr>
                <w:sz w:val="22"/>
                <w:szCs w:val="22"/>
              </w:rPr>
              <w:t>Biologinis turtas</w:t>
            </w:r>
          </w:p>
        </w:tc>
        <w:tc>
          <w:tcPr>
            <w:tcW w:w="1710" w:type="dxa"/>
            <w:tcBorders>
              <w:top w:val="single" w:sz="4" w:space="0" w:color="auto"/>
              <w:left w:val="single" w:sz="4" w:space="0" w:color="auto"/>
              <w:bottom w:val="single" w:sz="4" w:space="0" w:color="auto"/>
              <w:right w:val="single" w:sz="4" w:space="0" w:color="auto"/>
            </w:tcBorders>
          </w:tcPr>
          <w:p w14:paraId="0602FFD0"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1C705B"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A0F29D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C46A88"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37A5F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54B6C5" w14:textId="77777777" w:rsidR="004D6F40" w:rsidRPr="00244B42" w:rsidRDefault="004D6F40" w:rsidP="00C11EAB">
            <w:pPr>
              <w:jc w:val="right"/>
              <w:rPr>
                <w:sz w:val="22"/>
                <w:szCs w:val="22"/>
              </w:rPr>
            </w:pPr>
          </w:p>
        </w:tc>
      </w:tr>
      <w:tr w:rsidR="004D6F40" w:rsidRPr="00244B42" w14:paraId="5CE2B6D8"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F87246D" w14:textId="77777777" w:rsidR="004D6F40" w:rsidRPr="003D691F" w:rsidRDefault="004D6F40" w:rsidP="00C11EAB">
            <w:pPr>
              <w:jc w:val="both"/>
              <w:rPr>
                <w:sz w:val="22"/>
                <w:szCs w:val="22"/>
              </w:rPr>
            </w:pPr>
            <w:r w:rsidRPr="00EB3DAA">
              <w:rPr>
                <w:sz w:val="22"/>
                <w:szCs w:val="22"/>
              </w:rPr>
              <w:t>1.6</w:t>
            </w:r>
            <w:r w:rsidRPr="003D691F">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E8D435D" w14:textId="77777777" w:rsidR="004D6F40" w:rsidRPr="00EB3DAA" w:rsidRDefault="004D6F40" w:rsidP="00C11EAB">
            <w:pPr>
              <w:jc w:val="both"/>
              <w:rPr>
                <w:sz w:val="22"/>
                <w:szCs w:val="22"/>
              </w:rPr>
            </w:pPr>
            <w:r w:rsidRPr="00EB3DAA">
              <w:rPr>
                <w:sz w:val="22"/>
                <w:szCs w:val="22"/>
              </w:rPr>
              <w:t>Ilgalaikis materialusis turtas, skirtas parduoti</w:t>
            </w:r>
          </w:p>
        </w:tc>
        <w:tc>
          <w:tcPr>
            <w:tcW w:w="1710" w:type="dxa"/>
            <w:tcBorders>
              <w:top w:val="single" w:sz="4" w:space="0" w:color="auto"/>
              <w:left w:val="single" w:sz="4" w:space="0" w:color="auto"/>
              <w:bottom w:val="single" w:sz="4" w:space="0" w:color="auto"/>
              <w:right w:val="single" w:sz="4" w:space="0" w:color="auto"/>
            </w:tcBorders>
          </w:tcPr>
          <w:p w14:paraId="4C5E1CF4"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99222"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5B805D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C584CB"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84183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BD012C" w14:textId="77777777" w:rsidR="004D6F40" w:rsidRPr="00244B42" w:rsidRDefault="004D6F40" w:rsidP="00C11EAB">
            <w:pPr>
              <w:jc w:val="right"/>
              <w:rPr>
                <w:sz w:val="22"/>
                <w:szCs w:val="22"/>
              </w:rPr>
            </w:pPr>
          </w:p>
        </w:tc>
      </w:tr>
      <w:tr w:rsidR="004D6F40" w:rsidRPr="00244B42" w14:paraId="05342777"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08D6FB6" w14:textId="77777777" w:rsidR="004D6F40" w:rsidRPr="003D691F" w:rsidRDefault="004D6F40" w:rsidP="00C11EAB">
            <w:pPr>
              <w:jc w:val="both"/>
              <w:rPr>
                <w:sz w:val="22"/>
                <w:szCs w:val="22"/>
              </w:rPr>
            </w:pPr>
            <w:r w:rsidRPr="00EB3DAA">
              <w:rPr>
                <w:sz w:val="22"/>
                <w:szCs w:val="22"/>
              </w:rPr>
              <w:t>1.7.</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D035A87" w14:textId="77777777" w:rsidR="004D6F40" w:rsidRPr="00EB3DAA" w:rsidRDefault="004D6F40" w:rsidP="00C11EAB">
            <w:pPr>
              <w:jc w:val="both"/>
              <w:rPr>
                <w:sz w:val="22"/>
                <w:szCs w:val="22"/>
              </w:rPr>
            </w:pPr>
            <w:r w:rsidRPr="00EB3DAA">
              <w:rPr>
                <w:sz w:val="22"/>
                <w:szCs w:val="22"/>
              </w:rPr>
              <w:t>Sumokėti avansai</w:t>
            </w:r>
          </w:p>
        </w:tc>
        <w:tc>
          <w:tcPr>
            <w:tcW w:w="1710" w:type="dxa"/>
            <w:tcBorders>
              <w:top w:val="single" w:sz="4" w:space="0" w:color="auto"/>
              <w:left w:val="single" w:sz="4" w:space="0" w:color="auto"/>
              <w:bottom w:val="single" w:sz="4" w:space="0" w:color="auto"/>
              <w:right w:val="single" w:sz="4" w:space="0" w:color="auto"/>
            </w:tcBorders>
          </w:tcPr>
          <w:p w14:paraId="14B4DCD7"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88E357"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3868C8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BC8C2C6"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E4E93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1CD569" w14:textId="77777777" w:rsidR="004D6F40" w:rsidRPr="00244B42" w:rsidRDefault="004D6F40" w:rsidP="00C11EAB">
            <w:pPr>
              <w:jc w:val="right"/>
              <w:rPr>
                <w:sz w:val="22"/>
                <w:szCs w:val="22"/>
              </w:rPr>
            </w:pPr>
          </w:p>
        </w:tc>
      </w:tr>
      <w:tr w:rsidR="004D6F40" w:rsidRPr="00244B42" w14:paraId="017B7010"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CDABFB2" w14:textId="77777777" w:rsidR="004D6F40" w:rsidRPr="00EB3DAA" w:rsidRDefault="004D6F40" w:rsidP="00C11EAB">
            <w:pPr>
              <w:jc w:val="both"/>
              <w:rPr>
                <w:sz w:val="22"/>
                <w:szCs w:val="22"/>
              </w:rPr>
            </w:pPr>
            <w:r w:rsidRPr="00EB3DAA">
              <w:rPr>
                <w:sz w:val="22"/>
                <w:szCs w:val="22"/>
              </w:rPr>
              <w:t>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EF8E3BC" w14:textId="77777777" w:rsidR="004D6F40" w:rsidRPr="003D691F" w:rsidRDefault="004D6F40" w:rsidP="00C11EAB">
            <w:pPr>
              <w:jc w:val="both"/>
              <w:rPr>
                <w:sz w:val="22"/>
                <w:szCs w:val="22"/>
              </w:rPr>
            </w:pPr>
            <w:r w:rsidRPr="003D691F">
              <w:rPr>
                <w:sz w:val="22"/>
                <w:szCs w:val="22"/>
              </w:rPr>
              <w:t>PER VIENUS METUS GAUTINOS SUMOS</w:t>
            </w:r>
          </w:p>
        </w:tc>
        <w:tc>
          <w:tcPr>
            <w:tcW w:w="1710" w:type="dxa"/>
            <w:tcBorders>
              <w:top w:val="single" w:sz="4" w:space="0" w:color="auto"/>
              <w:left w:val="single" w:sz="4" w:space="0" w:color="auto"/>
              <w:bottom w:val="single" w:sz="4" w:space="0" w:color="auto"/>
              <w:right w:val="single" w:sz="4" w:space="0" w:color="auto"/>
            </w:tcBorders>
          </w:tcPr>
          <w:p w14:paraId="1D45757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B94695"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3AD57382"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BD109A"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32BDA2"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82581E" w14:textId="77777777" w:rsidR="004D6F40" w:rsidRPr="00244B42" w:rsidRDefault="004D6F40" w:rsidP="00C11EAB">
            <w:pPr>
              <w:jc w:val="right"/>
              <w:rPr>
                <w:sz w:val="22"/>
                <w:szCs w:val="22"/>
              </w:rPr>
            </w:pPr>
          </w:p>
        </w:tc>
      </w:tr>
      <w:tr w:rsidR="004D6F40" w:rsidRPr="00244B42" w14:paraId="52ECD523"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786BE58" w14:textId="77777777" w:rsidR="004D6F40" w:rsidRPr="00EB3DAA" w:rsidRDefault="004D6F40" w:rsidP="00C11EAB">
            <w:pPr>
              <w:jc w:val="both"/>
              <w:rPr>
                <w:sz w:val="22"/>
                <w:szCs w:val="22"/>
              </w:rPr>
            </w:pPr>
            <w:r w:rsidRPr="00EB3DAA">
              <w:rPr>
                <w:sz w:val="22"/>
                <w:szCs w:val="22"/>
              </w:rPr>
              <w:t>2.1.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7414071" w14:textId="77777777" w:rsidR="004D6F40" w:rsidRPr="003D691F" w:rsidRDefault="004D6F40" w:rsidP="00C11EAB">
            <w:pPr>
              <w:jc w:val="both"/>
              <w:rPr>
                <w:sz w:val="22"/>
                <w:szCs w:val="22"/>
              </w:rPr>
            </w:pPr>
            <w:r w:rsidRPr="003D691F">
              <w:rPr>
                <w:sz w:val="22"/>
                <w:szCs w:val="22"/>
              </w:rPr>
              <w:t>Pirkėjų skolos</w:t>
            </w:r>
          </w:p>
        </w:tc>
        <w:tc>
          <w:tcPr>
            <w:tcW w:w="1710" w:type="dxa"/>
            <w:tcBorders>
              <w:top w:val="single" w:sz="4" w:space="0" w:color="auto"/>
              <w:left w:val="single" w:sz="4" w:space="0" w:color="auto"/>
              <w:bottom w:val="single" w:sz="4" w:space="0" w:color="auto"/>
              <w:right w:val="single" w:sz="4" w:space="0" w:color="auto"/>
            </w:tcBorders>
          </w:tcPr>
          <w:p w14:paraId="6D51E17A"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43E886"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3D3C496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D8BD79"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E9A89E"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D4CDEC" w14:textId="77777777" w:rsidR="004D6F40" w:rsidRPr="00244B42" w:rsidRDefault="004D6F40" w:rsidP="00C11EAB">
            <w:pPr>
              <w:jc w:val="right"/>
              <w:rPr>
                <w:sz w:val="22"/>
                <w:szCs w:val="22"/>
              </w:rPr>
            </w:pPr>
          </w:p>
        </w:tc>
      </w:tr>
      <w:tr w:rsidR="004D6F40" w:rsidRPr="00244B42" w14:paraId="3A3783D8"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2B989F6" w14:textId="77777777" w:rsidR="004D6F40" w:rsidRPr="00EB3DAA" w:rsidDel="00A47B11" w:rsidRDefault="004D6F40" w:rsidP="00C11EAB">
            <w:pPr>
              <w:jc w:val="both"/>
              <w:rPr>
                <w:sz w:val="22"/>
                <w:szCs w:val="22"/>
              </w:rPr>
            </w:pPr>
            <w:r w:rsidRPr="00EB3DAA">
              <w:rPr>
                <w:sz w:val="22"/>
                <w:szCs w:val="22"/>
              </w:rPr>
              <w:t>2.2.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2EE91F1" w14:textId="77777777" w:rsidR="004D6F40" w:rsidRPr="00EB3DAA" w:rsidRDefault="004D6F40" w:rsidP="00C11EAB">
            <w:pPr>
              <w:jc w:val="both"/>
              <w:rPr>
                <w:sz w:val="22"/>
                <w:szCs w:val="22"/>
              </w:rPr>
            </w:pPr>
            <w:r w:rsidRPr="003D691F">
              <w:rPr>
                <w:sz w:val="22"/>
                <w:szCs w:val="22"/>
              </w:rPr>
              <w:t>Įmonių grupės įmonių skolos</w:t>
            </w:r>
          </w:p>
        </w:tc>
        <w:tc>
          <w:tcPr>
            <w:tcW w:w="1710" w:type="dxa"/>
            <w:tcBorders>
              <w:top w:val="single" w:sz="4" w:space="0" w:color="auto"/>
              <w:left w:val="single" w:sz="4" w:space="0" w:color="auto"/>
              <w:bottom w:val="single" w:sz="4" w:space="0" w:color="auto"/>
              <w:right w:val="single" w:sz="4" w:space="0" w:color="auto"/>
            </w:tcBorders>
          </w:tcPr>
          <w:p w14:paraId="1561696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1627C8"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E01027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C77A47"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AAA55F"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41F2768" w14:textId="77777777" w:rsidR="004D6F40" w:rsidRPr="00244B42" w:rsidRDefault="004D6F40" w:rsidP="00C11EAB">
            <w:pPr>
              <w:jc w:val="right"/>
              <w:rPr>
                <w:sz w:val="22"/>
                <w:szCs w:val="22"/>
              </w:rPr>
            </w:pPr>
          </w:p>
        </w:tc>
      </w:tr>
      <w:tr w:rsidR="004D6F40" w:rsidRPr="00244B42" w14:paraId="2FB518C6"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EC9BEBF" w14:textId="77777777" w:rsidR="004D6F40" w:rsidRPr="00EB3DAA" w:rsidDel="00A47B11" w:rsidRDefault="004D6F40" w:rsidP="00C11EAB">
            <w:pPr>
              <w:jc w:val="both"/>
              <w:rPr>
                <w:sz w:val="22"/>
                <w:szCs w:val="22"/>
              </w:rPr>
            </w:pPr>
            <w:r w:rsidRPr="00EB3DAA">
              <w:rPr>
                <w:sz w:val="22"/>
                <w:szCs w:val="22"/>
              </w:rPr>
              <w:t>2.3.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CA797F4" w14:textId="77777777" w:rsidR="004D6F40" w:rsidRPr="00EB3DAA" w:rsidRDefault="004D6F40" w:rsidP="00C11EAB">
            <w:pPr>
              <w:jc w:val="both"/>
              <w:rPr>
                <w:sz w:val="22"/>
                <w:szCs w:val="22"/>
              </w:rPr>
            </w:pPr>
            <w:r w:rsidRPr="003D691F">
              <w:rPr>
                <w:sz w:val="22"/>
                <w:szCs w:val="22"/>
              </w:rPr>
              <w:t>Asocijuotųjų įmonių skolos</w:t>
            </w:r>
          </w:p>
        </w:tc>
        <w:tc>
          <w:tcPr>
            <w:tcW w:w="1710" w:type="dxa"/>
            <w:tcBorders>
              <w:top w:val="single" w:sz="4" w:space="0" w:color="auto"/>
              <w:left w:val="single" w:sz="4" w:space="0" w:color="auto"/>
              <w:bottom w:val="single" w:sz="4" w:space="0" w:color="auto"/>
              <w:right w:val="single" w:sz="4" w:space="0" w:color="auto"/>
            </w:tcBorders>
          </w:tcPr>
          <w:p w14:paraId="647D3B2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52A334"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44BD48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C257305"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BA6C3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FDE7DF" w14:textId="77777777" w:rsidR="004D6F40" w:rsidRPr="00244B42" w:rsidRDefault="004D6F40" w:rsidP="00C11EAB">
            <w:pPr>
              <w:jc w:val="right"/>
              <w:rPr>
                <w:sz w:val="22"/>
                <w:szCs w:val="22"/>
              </w:rPr>
            </w:pPr>
          </w:p>
        </w:tc>
      </w:tr>
      <w:tr w:rsidR="004D6F40" w:rsidRPr="00244B42" w14:paraId="3DDDB26B"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18437B3" w14:textId="77777777" w:rsidR="004D6F40" w:rsidRPr="00EB3DAA" w:rsidRDefault="004D6F40" w:rsidP="00C11EAB">
            <w:pPr>
              <w:jc w:val="both"/>
              <w:rPr>
                <w:sz w:val="22"/>
                <w:szCs w:val="22"/>
              </w:rPr>
            </w:pPr>
            <w:r w:rsidRPr="00EB3DAA">
              <w:rPr>
                <w:sz w:val="22"/>
                <w:szCs w:val="22"/>
              </w:rPr>
              <w:t>2.4.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859AAB6" w14:textId="77777777" w:rsidR="004D6F40" w:rsidRPr="003D691F" w:rsidRDefault="004D6F40" w:rsidP="00C11EAB">
            <w:pPr>
              <w:jc w:val="both"/>
              <w:rPr>
                <w:sz w:val="22"/>
                <w:szCs w:val="22"/>
              </w:rPr>
            </w:pPr>
            <w:r w:rsidRPr="003D691F">
              <w:rPr>
                <w:sz w:val="22"/>
                <w:szCs w:val="22"/>
              </w:rPr>
              <w:t>Kitos gautinos sumos</w:t>
            </w:r>
          </w:p>
        </w:tc>
        <w:tc>
          <w:tcPr>
            <w:tcW w:w="1710" w:type="dxa"/>
            <w:tcBorders>
              <w:top w:val="single" w:sz="4" w:space="0" w:color="auto"/>
              <w:left w:val="single" w:sz="4" w:space="0" w:color="auto"/>
              <w:bottom w:val="single" w:sz="4" w:space="0" w:color="auto"/>
              <w:right w:val="single" w:sz="4" w:space="0" w:color="auto"/>
            </w:tcBorders>
          </w:tcPr>
          <w:p w14:paraId="02F6FC6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3DF806"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C60DAA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B0BBF8"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7CC45"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EB09A3" w14:textId="77777777" w:rsidR="004D6F40" w:rsidRPr="00244B42" w:rsidRDefault="004D6F40" w:rsidP="00C11EAB">
            <w:pPr>
              <w:jc w:val="right"/>
              <w:rPr>
                <w:sz w:val="22"/>
                <w:szCs w:val="22"/>
              </w:rPr>
            </w:pPr>
          </w:p>
        </w:tc>
      </w:tr>
      <w:tr w:rsidR="004D6F40" w:rsidRPr="00244B42" w14:paraId="11F0026C"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D12849D" w14:textId="77777777" w:rsidR="004D6F40" w:rsidRPr="00EB3DAA" w:rsidRDefault="004D6F40" w:rsidP="00C11EAB">
            <w:pPr>
              <w:jc w:val="both"/>
              <w:rPr>
                <w:sz w:val="22"/>
                <w:szCs w:val="22"/>
              </w:rPr>
            </w:pPr>
            <w:r w:rsidRPr="00EB3DAA">
              <w:rPr>
                <w:sz w:val="22"/>
                <w:szCs w:val="22"/>
              </w:rPr>
              <w:t>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A7681C2" w14:textId="77777777" w:rsidR="004D6F40" w:rsidRPr="003D691F" w:rsidRDefault="004D6F40" w:rsidP="00C11EAB">
            <w:pPr>
              <w:jc w:val="both"/>
              <w:rPr>
                <w:caps/>
                <w:sz w:val="22"/>
                <w:szCs w:val="22"/>
              </w:rPr>
            </w:pPr>
            <w:r w:rsidRPr="003D691F">
              <w:rPr>
                <w:caps/>
                <w:sz w:val="22"/>
                <w:szCs w:val="22"/>
              </w:rPr>
              <w:t xml:space="preserve">Trumpalaikės investicijos </w:t>
            </w:r>
          </w:p>
        </w:tc>
        <w:tc>
          <w:tcPr>
            <w:tcW w:w="1710" w:type="dxa"/>
            <w:tcBorders>
              <w:top w:val="single" w:sz="4" w:space="0" w:color="auto"/>
              <w:left w:val="single" w:sz="4" w:space="0" w:color="auto"/>
              <w:bottom w:val="single" w:sz="4" w:space="0" w:color="auto"/>
              <w:right w:val="single" w:sz="4" w:space="0" w:color="auto"/>
            </w:tcBorders>
          </w:tcPr>
          <w:p w14:paraId="3F5CB9BB"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4E14FF"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588613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064802"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05441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370300B" w14:textId="77777777" w:rsidR="004D6F40" w:rsidRPr="00244B42" w:rsidRDefault="004D6F40" w:rsidP="00C11EAB">
            <w:pPr>
              <w:jc w:val="right"/>
              <w:rPr>
                <w:sz w:val="22"/>
                <w:szCs w:val="22"/>
              </w:rPr>
            </w:pPr>
          </w:p>
        </w:tc>
      </w:tr>
      <w:tr w:rsidR="004D6F40" w:rsidRPr="00244B42" w14:paraId="72DC1167"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F999657" w14:textId="77777777" w:rsidR="004D6F40" w:rsidRPr="003D691F" w:rsidRDefault="004D6F40" w:rsidP="00C11EAB">
            <w:pPr>
              <w:jc w:val="both"/>
              <w:rPr>
                <w:sz w:val="22"/>
                <w:szCs w:val="22"/>
              </w:rPr>
            </w:pPr>
            <w:r w:rsidRPr="00EB3DAA">
              <w:rPr>
                <w:sz w:val="22"/>
                <w:szCs w:val="22"/>
              </w:rPr>
              <w:t>3.1.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2296EC9" w14:textId="77777777" w:rsidR="004D6F40" w:rsidRPr="00EB3DAA" w:rsidRDefault="004D6F40" w:rsidP="00C11EAB">
            <w:pPr>
              <w:jc w:val="both"/>
              <w:rPr>
                <w:sz w:val="22"/>
                <w:szCs w:val="22"/>
              </w:rPr>
            </w:pPr>
            <w:r w:rsidRPr="00EB3DAA">
              <w:rPr>
                <w:sz w:val="22"/>
                <w:szCs w:val="22"/>
              </w:rPr>
              <w:t>Įmonių grupės įmonių akcijos</w:t>
            </w:r>
          </w:p>
        </w:tc>
        <w:tc>
          <w:tcPr>
            <w:tcW w:w="1710" w:type="dxa"/>
            <w:tcBorders>
              <w:top w:val="single" w:sz="4" w:space="0" w:color="auto"/>
              <w:left w:val="single" w:sz="4" w:space="0" w:color="auto"/>
              <w:bottom w:val="single" w:sz="4" w:space="0" w:color="auto"/>
              <w:right w:val="single" w:sz="4" w:space="0" w:color="auto"/>
            </w:tcBorders>
          </w:tcPr>
          <w:p w14:paraId="0A8BCD12"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46D9EC"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9230DE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D996C6"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79F41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CF1EC4" w14:textId="77777777" w:rsidR="004D6F40" w:rsidRPr="00244B42" w:rsidRDefault="004D6F40" w:rsidP="00C11EAB">
            <w:pPr>
              <w:jc w:val="right"/>
              <w:rPr>
                <w:sz w:val="22"/>
                <w:szCs w:val="22"/>
              </w:rPr>
            </w:pPr>
          </w:p>
        </w:tc>
      </w:tr>
      <w:tr w:rsidR="004D6F40" w:rsidRPr="00244B42" w14:paraId="5208767D"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F949234" w14:textId="77777777" w:rsidR="004D6F40" w:rsidRPr="003D691F" w:rsidRDefault="004D6F40" w:rsidP="00C11EAB">
            <w:pPr>
              <w:jc w:val="both"/>
              <w:rPr>
                <w:sz w:val="22"/>
                <w:szCs w:val="22"/>
              </w:rPr>
            </w:pPr>
            <w:r w:rsidRPr="00EB3DAA">
              <w:rPr>
                <w:sz w:val="22"/>
                <w:szCs w:val="22"/>
              </w:rPr>
              <w:t>3.2.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1B9C36A" w14:textId="77777777" w:rsidR="004D6F40" w:rsidRPr="00EB3DAA" w:rsidRDefault="004D6F40" w:rsidP="00C11EAB">
            <w:pPr>
              <w:jc w:val="both"/>
              <w:rPr>
                <w:sz w:val="22"/>
                <w:szCs w:val="22"/>
              </w:rPr>
            </w:pPr>
            <w:r w:rsidRPr="00EB3DAA">
              <w:rPr>
                <w:sz w:val="22"/>
                <w:szCs w:val="22"/>
              </w:rPr>
              <w:t>Kitos investicijos</w:t>
            </w:r>
          </w:p>
        </w:tc>
        <w:tc>
          <w:tcPr>
            <w:tcW w:w="1710" w:type="dxa"/>
            <w:tcBorders>
              <w:top w:val="single" w:sz="4" w:space="0" w:color="auto"/>
              <w:left w:val="single" w:sz="4" w:space="0" w:color="auto"/>
              <w:bottom w:val="single" w:sz="4" w:space="0" w:color="auto"/>
              <w:right w:val="single" w:sz="4" w:space="0" w:color="auto"/>
            </w:tcBorders>
          </w:tcPr>
          <w:p w14:paraId="4E8A69F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10D665"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3FDB61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402CB6"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00021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1C196E" w14:textId="77777777" w:rsidR="004D6F40" w:rsidRPr="00244B42" w:rsidRDefault="004D6F40" w:rsidP="00C11EAB">
            <w:pPr>
              <w:jc w:val="right"/>
              <w:rPr>
                <w:sz w:val="22"/>
                <w:szCs w:val="22"/>
              </w:rPr>
            </w:pPr>
          </w:p>
        </w:tc>
      </w:tr>
      <w:tr w:rsidR="004D6F40" w:rsidRPr="00244B42" w14:paraId="18D54803"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9B6780C" w14:textId="77777777" w:rsidR="004D6F40" w:rsidRPr="00EB3DAA" w:rsidRDefault="004D6F40" w:rsidP="00C11EAB">
            <w:pPr>
              <w:jc w:val="both"/>
              <w:rPr>
                <w:sz w:val="22"/>
                <w:szCs w:val="22"/>
              </w:rPr>
            </w:pPr>
            <w:r w:rsidRPr="00EB3DAA">
              <w:rPr>
                <w:sz w:val="22"/>
                <w:szCs w:val="22"/>
              </w:rPr>
              <w:t>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82827A5" w14:textId="77777777" w:rsidR="004D6F40" w:rsidRPr="003D691F" w:rsidRDefault="004D6F40" w:rsidP="00C11EAB">
            <w:pPr>
              <w:jc w:val="both"/>
              <w:rPr>
                <w:sz w:val="22"/>
                <w:szCs w:val="22"/>
              </w:rPr>
            </w:pPr>
            <w:r w:rsidRPr="003D691F">
              <w:rPr>
                <w:sz w:val="22"/>
                <w:szCs w:val="22"/>
              </w:rPr>
              <w:t>PINIGAI IR PINIGŲ EKVIVALENTAI</w:t>
            </w:r>
          </w:p>
        </w:tc>
        <w:tc>
          <w:tcPr>
            <w:tcW w:w="1710" w:type="dxa"/>
            <w:tcBorders>
              <w:top w:val="single" w:sz="4" w:space="0" w:color="auto"/>
              <w:left w:val="single" w:sz="4" w:space="0" w:color="auto"/>
              <w:bottom w:val="single" w:sz="4" w:space="0" w:color="auto"/>
              <w:right w:val="single" w:sz="4" w:space="0" w:color="auto"/>
            </w:tcBorders>
          </w:tcPr>
          <w:p w14:paraId="1785C321"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9B88D5"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46DCFD9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F86145"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B85ED9"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F1A85F" w14:textId="77777777" w:rsidR="004D6F40" w:rsidRPr="00244B42" w:rsidRDefault="004D6F40" w:rsidP="00C11EAB">
            <w:pPr>
              <w:jc w:val="right"/>
              <w:rPr>
                <w:sz w:val="22"/>
                <w:szCs w:val="22"/>
              </w:rPr>
            </w:pPr>
          </w:p>
        </w:tc>
      </w:tr>
      <w:tr w:rsidR="004D6F40" w:rsidRPr="00244B42" w14:paraId="2D087CC0"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9386C89" w14:textId="77777777" w:rsidR="004D6F40" w:rsidRPr="00EB3DAA" w:rsidDel="00A47B11" w:rsidRDefault="004D6F40" w:rsidP="00C11EAB">
            <w:pPr>
              <w:jc w:val="both"/>
              <w:rPr>
                <w:sz w:val="22"/>
                <w:szCs w:val="22"/>
              </w:rPr>
            </w:pPr>
            <w:r w:rsidRPr="00EB3DAA">
              <w:rPr>
                <w:sz w:val="22"/>
                <w:szCs w:val="22"/>
              </w:rPr>
              <w:t>C.</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4A8AE9F" w14:textId="77777777" w:rsidR="004D6F40" w:rsidRPr="003D691F" w:rsidRDefault="004D6F40" w:rsidP="00C11EAB">
            <w:pPr>
              <w:jc w:val="both"/>
              <w:rPr>
                <w:sz w:val="22"/>
                <w:szCs w:val="22"/>
              </w:rPr>
            </w:pPr>
            <w:r w:rsidRPr="003D691F">
              <w:rPr>
                <w:sz w:val="22"/>
                <w:szCs w:val="22"/>
              </w:rPr>
              <w:t>ATEINANČIŲ LAIKOTARPIŲ SĄNAUDOS IR SUKAUPTOS PAJAMOS</w:t>
            </w:r>
          </w:p>
        </w:tc>
        <w:tc>
          <w:tcPr>
            <w:tcW w:w="1710" w:type="dxa"/>
            <w:tcBorders>
              <w:top w:val="single" w:sz="4" w:space="0" w:color="auto"/>
              <w:left w:val="single" w:sz="4" w:space="0" w:color="auto"/>
              <w:bottom w:val="single" w:sz="4" w:space="0" w:color="auto"/>
              <w:right w:val="single" w:sz="4" w:space="0" w:color="auto"/>
            </w:tcBorders>
          </w:tcPr>
          <w:p w14:paraId="263FBDF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685D89"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D94DA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785B7E5"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ECA20F"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4E1F04" w14:textId="77777777" w:rsidR="004D6F40" w:rsidRPr="00244B42" w:rsidRDefault="004D6F40" w:rsidP="00C11EAB">
            <w:pPr>
              <w:jc w:val="right"/>
              <w:rPr>
                <w:sz w:val="22"/>
                <w:szCs w:val="22"/>
              </w:rPr>
            </w:pPr>
          </w:p>
        </w:tc>
      </w:tr>
      <w:tr w:rsidR="004D6F40" w:rsidRPr="00244B42" w14:paraId="71CBA766" w14:textId="77777777" w:rsidTr="004D6F40">
        <w:trPr>
          <w:trHeight w:val="24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9A6903E" w14:textId="77777777" w:rsidR="004D6F40" w:rsidRPr="00EB3DAA" w:rsidRDefault="004D6F40" w:rsidP="00C11EAB">
            <w:pPr>
              <w:jc w:val="both"/>
              <w:rPr>
                <w:sz w:val="22"/>
                <w:szCs w:val="22"/>
              </w:rPr>
            </w:pP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5F86C3C" w14:textId="77777777" w:rsidR="004D6F40" w:rsidRPr="0097250A" w:rsidRDefault="004D6F40" w:rsidP="00C11EAB">
            <w:pPr>
              <w:jc w:val="both"/>
              <w:rPr>
                <w:bCs/>
                <w:sz w:val="22"/>
                <w:szCs w:val="22"/>
              </w:rPr>
            </w:pPr>
            <w:r w:rsidRPr="0097250A">
              <w:rPr>
                <w:bCs/>
                <w:sz w:val="22"/>
                <w:szCs w:val="22"/>
              </w:rPr>
              <w:t>TURTO IŠ VISO</w:t>
            </w:r>
          </w:p>
        </w:tc>
        <w:tc>
          <w:tcPr>
            <w:tcW w:w="1710" w:type="dxa"/>
            <w:tcBorders>
              <w:top w:val="single" w:sz="4" w:space="0" w:color="auto"/>
              <w:left w:val="single" w:sz="4" w:space="0" w:color="auto"/>
              <w:bottom w:val="single" w:sz="4" w:space="0" w:color="auto"/>
              <w:right w:val="single" w:sz="4" w:space="0" w:color="auto"/>
            </w:tcBorders>
          </w:tcPr>
          <w:p w14:paraId="665D038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5D21B2"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4E2605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979A31"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030B71"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AF7DC4F" w14:textId="77777777" w:rsidR="004D6F40" w:rsidRPr="00244B42" w:rsidRDefault="004D6F40" w:rsidP="00C11EAB">
            <w:pPr>
              <w:jc w:val="right"/>
              <w:rPr>
                <w:sz w:val="22"/>
                <w:szCs w:val="22"/>
              </w:rPr>
            </w:pPr>
          </w:p>
        </w:tc>
      </w:tr>
      <w:tr w:rsidR="004D6F40" w:rsidRPr="00244B42" w14:paraId="774146C6"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CE1F90E" w14:textId="77777777" w:rsidR="004D6F40" w:rsidRPr="00EB3DAA" w:rsidRDefault="004D6F40" w:rsidP="00C11EAB">
            <w:pPr>
              <w:jc w:val="both"/>
              <w:rPr>
                <w:sz w:val="22"/>
                <w:szCs w:val="22"/>
              </w:rPr>
            </w:pPr>
            <w:r w:rsidRPr="00EB3DAA">
              <w:rPr>
                <w:sz w:val="22"/>
                <w:szCs w:val="22"/>
              </w:rPr>
              <w:t>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41C5172" w14:textId="77777777" w:rsidR="004D6F40" w:rsidRPr="0097250A" w:rsidRDefault="004D6F40" w:rsidP="00C11EAB">
            <w:pPr>
              <w:rPr>
                <w:bCs/>
                <w:sz w:val="22"/>
                <w:szCs w:val="22"/>
              </w:rPr>
            </w:pPr>
            <w:r w:rsidRPr="0097250A">
              <w:rPr>
                <w:bCs/>
                <w:sz w:val="22"/>
                <w:szCs w:val="22"/>
              </w:rPr>
              <w:t>NUOSAVAS KAPITALAS IR ĮSIPAREIGOJIMAI</w:t>
            </w:r>
          </w:p>
        </w:tc>
        <w:tc>
          <w:tcPr>
            <w:tcW w:w="1710" w:type="dxa"/>
            <w:tcBorders>
              <w:top w:val="single" w:sz="4" w:space="0" w:color="auto"/>
              <w:left w:val="single" w:sz="4" w:space="0" w:color="auto"/>
              <w:bottom w:val="single" w:sz="4" w:space="0" w:color="auto"/>
              <w:right w:val="single" w:sz="4" w:space="0" w:color="auto"/>
            </w:tcBorders>
          </w:tcPr>
          <w:p w14:paraId="7D6D6790"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2B07E8"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32DB2E3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8D324"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18D9C8"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AF9057" w14:textId="77777777" w:rsidR="004D6F40" w:rsidRPr="00244B42" w:rsidRDefault="004D6F40" w:rsidP="00C11EAB">
            <w:pPr>
              <w:jc w:val="right"/>
              <w:rPr>
                <w:sz w:val="22"/>
                <w:szCs w:val="22"/>
              </w:rPr>
            </w:pPr>
          </w:p>
        </w:tc>
      </w:tr>
      <w:tr w:rsidR="004D6F40" w:rsidRPr="00244B42" w14:paraId="1326F1E9"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E450CCC" w14:textId="77777777" w:rsidR="004D6F40" w:rsidRPr="0097250A" w:rsidRDefault="004D6F40" w:rsidP="00C11EAB">
            <w:pPr>
              <w:jc w:val="both"/>
              <w:rPr>
                <w:bCs/>
                <w:sz w:val="22"/>
                <w:szCs w:val="22"/>
              </w:rPr>
            </w:pPr>
            <w:r w:rsidRPr="0097250A">
              <w:rPr>
                <w:bCs/>
                <w:sz w:val="22"/>
                <w:szCs w:val="22"/>
              </w:rPr>
              <w:t xml:space="preserve">D.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A08B31E" w14:textId="77777777" w:rsidR="004D6F40" w:rsidRPr="0097250A" w:rsidRDefault="004D6F40" w:rsidP="00C11EAB">
            <w:pPr>
              <w:jc w:val="both"/>
              <w:rPr>
                <w:bCs/>
                <w:sz w:val="22"/>
                <w:szCs w:val="22"/>
              </w:rPr>
            </w:pPr>
            <w:r w:rsidRPr="0097250A">
              <w:rPr>
                <w:bCs/>
                <w:sz w:val="22"/>
                <w:szCs w:val="22"/>
              </w:rPr>
              <w:t>NUOSAVAS KAPITALAS</w:t>
            </w:r>
          </w:p>
        </w:tc>
        <w:tc>
          <w:tcPr>
            <w:tcW w:w="1710" w:type="dxa"/>
            <w:tcBorders>
              <w:top w:val="single" w:sz="4" w:space="0" w:color="auto"/>
              <w:left w:val="single" w:sz="4" w:space="0" w:color="auto"/>
              <w:bottom w:val="single" w:sz="4" w:space="0" w:color="auto"/>
              <w:right w:val="single" w:sz="4" w:space="0" w:color="auto"/>
            </w:tcBorders>
          </w:tcPr>
          <w:p w14:paraId="1ACC6AE8"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2DF410"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0F8E2F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287081"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70DCFB"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DF0099" w14:textId="77777777" w:rsidR="004D6F40" w:rsidRPr="00244B42" w:rsidRDefault="004D6F40" w:rsidP="00C11EAB">
            <w:pPr>
              <w:jc w:val="right"/>
              <w:rPr>
                <w:sz w:val="22"/>
                <w:szCs w:val="22"/>
              </w:rPr>
            </w:pPr>
            <w:r w:rsidRPr="00244B42">
              <w:rPr>
                <w:sz w:val="22"/>
                <w:szCs w:val="22"/>
              </w:rPr>
              <w:t> </w:t>
            </w:r>
          </w:p>
        </w:tc>
      </w:tr>
      <w:tr w:rsidR="004D6F40" w:rsidRPr="00244B42" w14:paraId="73E92599"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81B22BA" w14:textId="77777777" w:rsidR="004D6F40" w:rsidRPr="00EB3DAA" w:rsidRDefault="004D6F40" w:rsidP="00C11EAB">
            <w:pPr>
              <w:jc w:val="both"/>
              <w:rPr>
                <w:sz w:val="22"/>
                <w:szCs w:val="22"/>
              </w:rPr>
            </w:pPr>
            <w:r w:rsidRPr="00EB3DAA">
              <w:rPr>
                <w:sz w:val="22"/>
                <w:szCs w:val="22"/>
              </w:rPr>
              <w:t xml:space="preserve">1.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410246C" w14:textId="77777777" w:rsidR="004D6F40" w:rsidRPr="003D691F" w:rsidRDefault="004D6F40" w:rsidP="00C11EAB">
            <w:pPr>
              <w:jc w:val="both"/>
              <w:rPr>
                <w:sz w:val="22"/>
                <w:szCs w:val="22"/>
              </w:rPr>
            </w:pPr>
            <w:r w:rsidRPr="003D691F">
              <w:rPr>
                <w:sz w:val="22"/>
                <w:szCs w:val="22"/>
              </w:rPr>
              <w:t>KAPITALAS</w:t>
            </w:r>
          </w:p>
        </w:tc>
        <w:tc>
          <w:tcPr>
            <w:tcW w:w="1710" w:type="dxa"/>
            <w:tcBorders>
              <w:top w:val="single" w:sz="4" w:space="0" w:color="auto"/>
              <w:left w:val="single" w:sz="4" w:space="0" w:color="auto"/>
              <w:bottom w:val="single" w:sz="4" w:space="0" w:color="auto"/>
              <w:right w:val="single" w:sz="4" w:space="0" w:color="auto"/>
            </w:tcBorders>
          </w:tcPr>
          <w:p w14:paraId="1A51F77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8F347F"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71DDC2A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825F2E"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8A5D20"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00F5F9" w14:textId="77777777" w:rsidR="004D6F40" w:rsidRPr="00244B42" w:rsidRDefault="004D6F40" w:rsidP="00C11EAB">
            <w:pPr>
              <w:jc w:val="right"/>
              <w:rPr>
                <w:sz w:val="22"/>
                <w:szCs w:val="22"/>
              </w:rPr>
            </w:pPr>
          </w:p>
        </w:tc>
      </w:tr>
      <w:tr w:rsidR="004D6F40" w:rsidRPr="00244B42" w14:paraId="52E96AC2"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2545E1C" w14:textId="77777777" w:rsidR="004D6F40" w:rsidRPr="00EB3DAA" w:rsidRDefault="004D6F40" w:rsidP="00C11EAB">
            <w:pPr>
              <w:jc w:val="both"/>
              <w:rPr>
                <w:sz w:val="22"/>
                <w:szCs w:val="22"/>
              </w:rPr>
            </w:pPr>
            <w:r w:rsidRPr="00EB3DAA">
              <w:rPr>
                <w:sz w:val="22"/>
                <w:szCs w:val="22"/>
              </w:rPr>
              <w:t>1.1.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9AB3802" w14:textId="77777777" w:rsidR="004D6F40" w:rsidRPr="003D691F" w:rsidRDefault="004D6F40" w:rsidP="00C11EAB">
            <w:pPr>
              <w:jc w:val="both"/>
              <w:rPr>
                <w:sz w:val="22"/>
                <w:szCs w:val="22"/>
              </w:rPr>
            </w:pPr>
            <w:r w:rsidRPr="003D691F">
              <w:rPr>
                <w:sz w:val="22"/>
                <w:szCs w:val="22"/>
              </w:rPr>
              <w:t>Įstatinis (pasirašytasis) arba pagrindinis kapitalas</w:t>
            </w:r>
          </w:p>
        </w:tc>
        <w:tc>
          <w:tcPr>
            <w:tcW w:w="1710" w:type="dxa"/>
            <w:tcBorders>
              <w:top w:val="single" w:sz="4" w:space="0" w:color="auto"/>
              <w:left w:val="single" w:sz="4" w:space="0" w:color="auto"/>
              <w:bottom w:val="single" w:sz="4" w:space="0" w:color="auto"/>
              <w:right w:val="single" w:sz="4" w:space="0" w:color="auto"/>
            </w:tcBorders>
          </w:tcPr>
          <w:p w14:paraId="0890646B"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691F7C"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9E99DE2"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5AA5AC"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925E4C"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6D086F" w14:textId="77777777" w:rsidR="004D6F40" w:rsidRPr="00244B42" w:rsidRDefault="004D6F40" w:rsidP="00C11EAB">
            <w:pPr>
              <w:jc w:val="right"/>
              <w:rPr>
                <w:sz w:val="22"/>
                <w:szCs w:val="22"/>
              </w:rPr>
            </w:pPr>
          </w:p>
        </w:tc>
      </w:tr>
      <w:tr w:rsidR="004D6F40" w:rsidRPr="00244B42" w14:paraId="7FD57F7E"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FB1658C" w14:textId="77777777" w:rsidR="004D6F40" w:rsidRPr="00EB3DAA" w:rsidRDefault="004D6F40" w:rsidP="00C11EAB">
            <w:pPr>
              <w:jc w:val="both"/>
              <w:rPr>
                <w:sz w:val="22"/>
                <w:szCs w:val="22"/>
              </w:rPr>
            </w:pPr>
            <w:r w:rsidRPr="00EB3DAA">
              <w:rPr>
                <w:sz w:val="22"/>
                <w:szCs w:val="22"/>
              </w:rPr>
              <w:t>1.2.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3919A3B" w14:textId="77777777" w:rsidR="004D6F40" w:rsidRPr="003D691F" w:rsidRDefault="004D6F40" w:rsidP="00C11EAB">
            <w:pPr>
              <w:jc w:val="both"/>
              <w:rPr>
                <w:sz w:val="22"/>
                <w:szCs w:val="22"/>
              </w:rPr>
            </w:pPr>
            <w:r w:rsidRPr="003D691F">
              <w:rPr>
                <w:sz w:val="22"/>
                <w:szCs w:val="22"/>
              </w:rPr>
              <w:t>Pasirašytasis neapmokėtas kapitalas (-)</w:t>
            </w:r>
          </w:p>
        </w:tc>
        <w:tc>
          <w:tcPr>
            <w:tcW w:w="1710" w:type="dxa"/>
            <w:tcBorders>
              <w:top w:val="single" w:sz="4" w:space="0" w:color="auto"/>
              <w:left w:val="single" w:sz="4" w:space="0" w:color="auto"/>
              <w:bottom w:val="single" w:sz="4" w:space="0" w:color="auto"/>
              <w:right w:val="single" w:sz="4" w:space="0" w:color="auto"/>
            </w:tcBorders>
          </w:tcPr>
          <w:p w14:paraId="73D6924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B60376"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6AF87B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F6DDD0"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A835FA"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6E1983" w14:textId="77777777" w:rsidR="004D6F40" w:rsidRPr="00244B42" w:rsidRDefault="004D6F40" w:rsidP="00C11EAB">
            <w:pPr>
              <w:jc w:val="right"/>
              <w:rPr>
                <w:sz w:val="22"/>
                <w:szCs w:val="22"/>
              </w:rPr>
            </w:pPr>
          </w:p>
        </w:tc>
      </w:tr>
      <w:tr w:rsidR="004D6F40" w:rsidRPr="00244B42" w14:paraId="501FCD8C"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C88FADC" w14:textId="77777777" w:rsidR="004D6F40" w:rsidRPr="00EB3DAA" w:rsidRDefault="004D6F40" w:rsidP="00C11EAB">
            <w:pPr>
              <w:jc w:val="both"/>
              <w:rPr>
                <w:sz w:val="22"/>
                <w:szCs w:val="22"/>
              </w:rPr>
            </w:pPr>
            <w:r w:rsidRPr="00EB3DAA">
              <w:rPr>
                <w:sz w:val="22"/>
                <w:szCs w:val="22"/>
              </w:rPr>
              <w:t>1.3.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E0CADF3" w14:textId="77777777" w:rsidR="004D6F40" w:rsidRPr="003D691F" w:rsidRDefault="004D6F40" w:rsidP="00C11EAB">
            <w:pPr>
              <w:jc w:val="both"/>
              <w:rPr>
                <w:sz w:val="22"/>
                <w:szCs w:val="22"/>
              </w:rPr>
            </w:pPr>
            <w:r w:rsidRPr="003D691F">
              <w:rPr>
                <w:sz w:val="22"/>
                <w:szCs w:val="22"/>
              </w:rPr>
              <w:t>Savos akcijos, pajai (-)</w:t>
            </w:r>
          </w:p>
        </w:tc>
        <w:tc>
          <w:tcPr>
            <w:tcW w:w="1710" w:type="dxa"/>
            <w:tcBorders>
              <w:top w:val="single" w:sz="4" w:space="0" w:color="auto"/>
              <w:left w:val="single" w:sz="4" w:space="0" w:color="auto"/>
              <w:bottom w:val="single" w:sz="4" w:space="0" w:color="auto"/>
              <w:right w:val="single" w:sz="4" w:space="0" w:color="auto"/>
            </w:tcBorders>
          </w:tcPr>
          <w:p w14:paraId="777A2FE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8D5943"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AA621C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6B93BC"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0F5A1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DF21C9" w14:textId="77777777" w:rsidR="004D6F40" w:rsidRPr="00244B42" w:rsidRDefault="004D6F40" w:rsidP="00C11EAB">
            <w:pPr>
              <w:jc w:val="right"/>
              <w:rPr>
                <w:sz w:val="22"/>
                <w:szCs w:val="22"/>
              </w:rPr>
            </w:pPr>
          </w:p>
        </w:tc>
      </w:tr>
      <w:tr w:rsidR="004D6F40" w:rsidRPr="00244B42" w14:paraId="7DAF511F"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F1D502B" w14:textId="77777777" w:rsidR="004D6F40" w:rsidRPr="00EB3DAA" w:rsidRDefault="004D6F40" w:rsidP="00C11EAB">
            <w:pPr>
              <w:jc w:val="both"/>
              <w:rPr>
                <w:sz w:val="22"/>
                <w:szCs w:val="22"/>
              </w:rPr>
            </w:pPr>
            <w:r w:rsidRPr="00EB3DAA">
              <w:rPr>
                <w:sz w:val="22"/>
                <w:szCs w:val="22"/>
              </w:rPr>
              <w:t>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299796E" w14:textId="77777777" w:rsidR="004D6F40" w:rsidRPr="0097250A" w:rsidRDefault="004D6F40" w:rsidP="00C11EAB">
            <w:pPr>
              <w:jc w:val="both"/>
              <w:rPr>
                <w:caps/>
                <w:sz w:val="22"/>
                <w:szCs w:val="22"/>
              </w:rPr>
            </w:pPr>
            <w:r w:rsidRPr="0097250A">
              <w:rPr>
                <w:caps/>
                <w:sz w:val="22"/>
                <w:szCs w:val="22"/>
              </w:rPr>
              <w:t>Akcijų priedai</w:t>
            </w:r>
          </w:p>
        </w:tc>
        <w:tc>
          <w:tcPr>
            <w:tcW w:w="1710" w:type="dxa"/>
            <w:tcBorders>
              <w:top w:val="single" w:sz="4" w:space="0" w:color="auto"/>
              <w:left w:val="single" w:sz="4" w:space="0" w:color="auto"/>
              <w:bottom w:val="single" w:sz="4" w:space="0" w:color="auto"/>
              <w:right w:val="single" w:sz="4" w:space="0" w:color="auto"/>
            </w:tcBorders>
          </w:tcPr>
          <w:p w14:paraId="64D45BE2"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D5CEA9"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265EFE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B147D5"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1DAB3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E595C4" w14:textId="77777777" w:rsidR="004D6F40" w:rsidRPr="00244B42" w:rsidRDefault="004D6F40" w:rsidP="00C11EAB">
            <w:pPr>
              <w:jc w:val="right"/>
              <w:rPr>
                <w:sz w:val="22"/>
                <w:szCs w:val="22"/>
              </w:rPr>
            </w:pPr>
          </w:p>
        </w:tc>
      </w:tr>
      <w:tr w:rsidR="004D6F40" w:rsidRPr="00244B42" w14:paraId="71DF3AB8"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9C8190F" w14:textId="77777777" w:rsidR="004D6F40" w:rsidRPr="00EB3DAA" w:rsidRDefault="004D6F40" w:rsidP="00C11EAB">
            <w:pPr>
              <w:jc w:val="both"/>
              <w:rPr>
                <w:sz w:val="22"/>
                <w:szCs w:val="22"/>
              </w:rPr>
            </w:pPr>
            <w:r w:rsidRPr="00EB3DAA">
              <w:rPr>
                <w:sz w:val="22"/>
                <w:szCs w:val="22"/>
              </w:rPr>
              <w:t>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C762599" w14:textId="77777777" w:rsidR="004D6F40" w:rsidRPr="00EB3DAA" w:rsidRDefault="004D6F40" w:rsidP="00C11EAB">
            <w:pPr>
              <w:jc w:val="both"/>
              <w:rPr>
                <w:sz w:val="22"/>
                <w:szCs w:val="22"/>
              </w:rPr>
            </w:pPr>
            <w:r w:rsidRPr="003D691F">
              <w:rPr>
                <w:sz w:val="22"/>
                <w:szCs w:val="22"/>
              </w:rPr>
              <w:t>PERKAINOJIMO REZERVAS</w:t>
            </w:r>
          </w:p>
        </w:tc>
        <w:tc>
          <w:tcPr>
            <w:tcW w:w="1710" w:type="dxa"/>
            <w:tcBorders>
              <w:top w:val="single" w:sz="4" w:space="0" w:color="auto"/>
              <w:left w:val="single" w:sz="4" w:space="0" w:color="auto"/>
              <w:bottom w:val="single" w:sz="4" w:space="0" w:color="auto"/>
              <w:right w:val="single" w:sz="4" w:space="0" w:color="auto"/>
            </w:tcBorders>
          </w:tcPr>
          <w:p w14:paraId="7B8D2D8E"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198BA8"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90F9B99"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D12841"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022020"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154AB0" w14:textId="77777777" w:rsidR="004D6F40" w:rsidRPr="00244B42" w:rsidRDefault="004D6F40" w:rsidP="00C11EAB">
            <w:pPr>
              <w:jc w:val="right"/>
              <w:rPr>
                <w:sz w:val="22"/>
                <w:szCs w:val="22"/>
              </w:rPr>
            </w:pPr>
          </w:p>
        </w:tc>
      </w:tr>
      <w:tr w:rsidR="004D6F40" w:rsidRPr="00244B42" w14:paraId="48A64847"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BDC9D8E" w14:textId="77777777" w:rsidR="004D6F40" w:rsidRPr="00EB3DAA" w:rsidRDefault="004D6F40" w:rsidP="00C11EAB">
            <w:pPr>
              <w:jc w:val="both"/>
              <w:rPr>
                <w:sz w:val="22"/>
                <w:szCs w:val="22"/>
              </w:rPr>
            </w:pPr>
            <w:r w:rsidRPr="00EB3DAA">
              <w:rPr>
                <w:sz w:val="22"/>
                <w:szCs w:val="22"/>
              </w:rPr>
              <w:t>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9951C09" w14:textId="77777777" w:rsidR="004D6F40" w:rsidRPr="003D691F" w:rsidRDefault="004D6F40" w:rsidP="00C11EAB">
            <w:pPr>
              <w:jc w:val="both"/>
              <w:rPr>
                <w:sz w:val="22"/>
                <w:szCs w:val="22"/>
              </w:rPr>
            </w:pPr>
            <w:r w:rsidRPr="003D691F">
              <w:rPr>
                <w:sz w:val="22"/>
                <w:szCs w:val="22"/>
              </w:rPr>
              <w:t>REZERVAI</w:t>
            </w:r>
          </w:p>
        </w:tc>
        <w:tc>
          <w:tcPr>
            <w:tcW w:w="1710" w:type="dxa"/>
            <w:tcBorders>
              <w:top w:val="single" w:sz="4" w:space="0" w:color="auto"/>
              <w:left w:val="single" w:sz="4" w:space="0" w:color="auto"/>
              <w:bottom w:val="single" w:sz="4" w:space="0" w:color="auto"/>
              <w:right w:val="single" w:sz="4" w:space="0" w:color="auto"/>
            </w:tcBorders>
          </w:tcPr>
          <w:p w14:paraId="6861821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C8EA98"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9DCD08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919C6"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E7A07"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4A40D6" w14:textId="77777777" w:rsidR="004D6F40" w:rsidRPr="00244B42" w:rsidRDefault="004D6F40" w:rsidP="00C11EAB">
            <w:pPr>
              <w:jc w:val="right"/>
              <w:rPr>
                <w:sz w:val="22"/>
                <w:szCs w:val="22"/>
              </w:rPr>
            </w:pPr>
          </w:p>
        </w:tc>
      </w:tr>
      <w:tr w:rsidR="004D6F40" w:rsidRPr="00244B42" w14:paraId="2D2F7DB5"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E2FB36C" w14:textId="77777777" w:rsidR="004D6F40" w:rsidRPr="00EB3DAA" w:rsidRDefault="004D6F40" w:rsidP="00C11EAB">
            <w:pPr>
              <w:jc w:val="both"/>
              <w:rPr>
                <w:sz w:val="22"/>
                <w:szCs w:val="22"/>
              </w:rPr>
            </w:pPr>
            <w:r w:rsidRPr="00EB3DAA">
              <w:rPr>
                <w:sz w:val="22"/>
                <w:szCs w:val="22"/>
              </w:rPr>
              <w:t>4.1.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702F1B9" w14:textId="77777777" w:rsidR="004D6F40" w:rsidRPr="00EB3DAA" w:rsidRDefault="004D6F40" w:rsidP="00C11EAB">
            <w:pPr>
              <w:jc w:val="both"/>
              <w:rPr>
                <w:sz w:val="22"/>
                <w:szCs w:val="22"/>
              </w:rPr>
            </w:pPr>
            <w:r w:rsidRPr="003D691F">
              <w:rPr>
                <w:sz w:val="22"/>
                <w:szCs w:val="22"/>
              </w:rPr>
              <w:t>Privalomasis rezervas arba atsargos (rezervinis) kapitalas</w:t>
            </w:r>
          </w:p>
        </w:tc>
        <w:tc>
          <w:tcPr>
            <w:tcW w:w="1710" w:type="dxa"/>
            <w:tcBorders>
              <w:top w:val="single" w:sz="4" w:space="0" w:color="auto"/>
              <w:left w:val="single" w:sz="4" w:space="0" w:color="auto"/>
              <w:bottom w:val="single" w:sz="4" w:space="0" w:color="auto"/>
              <w:right w:val="single" w:sz="4" w:space="0" w:color="auto"/>
            </w:tcBorders>
          </w:tcPr>
          <w:p w14:paraId="47004EF3"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E1AD25"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9BC61B8"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FDC4A8"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6E41C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8C6C9C" w14:textId="77777777" w:rsidR="004D6F40" w:rsidRPr="00244B42" w:rsidRDefault="004D6F40" w:rsidP="00C11EAB">
            <w:pPr>
              <w:jc w:val="right"/>
              <w:rPr>
                <w:sz w:val="22"/>
                <w:szCs w:val="22"/>
              </w:rPr>
            </w:pPr>
          </w:p>
        </w:tc>
      </w:tr>
      <w:tr w:rsidR="004D6F40" w:rsidRPr="00244B42" w14:paraId="12B3818F"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1F644D9" w14:textId="77777777" w:rsidR="004D6F40" w:rsidRPr="00EB3DAA" w:rsidRDefault="004D6F40" w:rsidP="00C11EAB">
            <w:pPr>
              <w:jc w:val="both"/>
              <w:rPr>
                <w:sz w:val="22"/>
                <w:szCs w:val="22"/>
              </w:rPr>
            </w:pPr>
            <w:r w:rsidRPr="00EB3DAA">
              <w:rPr>
                <w:sz w:val="22"/>
                <w:szCs w:val="22"/>
              </w:rPr>
              <w:t>4.2.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FBC063C" w14:textId="77777777" w:rsidR="004D6F40" w:rsidRPr="003D691F" w:rsidRDefault="004D6F40" w:rsidP="00C11EAB">
            <w:pPr>
              <w:jc w:val="both"/>
              <w:rPr>
                <w:sz w:val="22"/>
                <w:szCs w:val="22"/>
              </w:rPr>
            </w:pPr>
            <w:r w:rsidRPr="003D691F">
              <w:rPr>
                <w:sz w:val="22"/>
                <w:szCs w:val="22"/>
              </w:rPr>
              <w:t>Savoms akcijoms įsigyti</w:t>
            </w:r>
          </w:p>
        </w:tc>
        <w:tc>
          <w:tcPr>
            <w:tcW w:w="1710" w:type="dxa"/>
            <w:tcBorders>
              <w:top w:val="single" w:sz="4" w:space="0" w:color="auto"/>
              <w:left w:val="single" w:sz="4" w:space="0" w:color="auto"/>
              <w:bottom w:val="single" w:sz="4" w:space="0" w:color="auto"/>
              <w:right w:val="single" w:sz="4" w:space="0" w:color="auto"/>
            </w:tcBorders>
          </w:tcPr>
          <w:p w14:paraId="5B47F79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F38811"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3B7F74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971A04"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CDEB8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E44EE5" w14:textId="77777777" w:rsidR="004D6F40" w:rsidRPr="00244B42" w:rsidRDefault="004D6F40" w:rsidP="00C11EAB">
            <w:pPr>
              <w:jc w:val="right"/>
              <w:rPr>
                <w:sz w:val="22"/>
                <w:szCs w:val="22"/>
              </w:rPr>
            </w:pPr>
          </w:p>
        </w:tc>
      </w:tr>
      <w:tr w:rsidR="004D6F40" w:rsidRPr="00244B42" w14:paraId="0A9E37A8"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B7E00AD" w14:textId="77777777" w:rsidR="004D6F40" w:rsidRPr="00EB3DAA" w:rsidRDefault="004D6F40" w:rsidP="00C11EAB">
            <w:pPr>
              <w:jc w:val="both"/>
              <w:rPr>
                <w:sz w:val="22"/>
                <w:szCs w:val="22"/>
              </w:rPr>
            </w:pPr>
            <w:r w:rsidRPr="00EB3DAA">
              <w:rPr>
                <w:sz w:val="22"/>
                <w:szCs w:val="22"/>
              </w:rPr>
              <w:t>4.3.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BECA963" w14:textId="77777777" w:rsidR="004D6F40" w:rsidRPr="003D691F" w:rsidRDefault="004D6F40" w:rsidP="00C11EAB">
            <w:pPr>
              <w:jc w:val="both"/>
              <w:rPr>
                <w:sz w:val="22"/>
                <w:szCs w:val="22"/>
              </w:rPr>
            </w:pPr>
            <w:r w:rsidRPr="003D691F">
              <w:rPr>
                <w:sz w:val="22"/>
                <w:szCs w:val="22"/>
              </w:rPr>
              <w:t>Kiti rezervai</w:t>
            </w:r>
          </w:p>
        </w:tc>
        <w:tc>
          <w:tcPr>
            <w:tcW w:w="1710" w:type="dxa"/>
            <w:tcBorders>
              <w:top w:val="single" w:sz="4" w:space="0" w:color="auto"/>
              <w:left w:val="single" w:sz="4" w:space="0" w:color="auto"/>
              <w:bottom w:val="single" w:sz="4" w:space="0" w:color="auto"/>
              <w:right w:val="single" w:sz="4" w:space="0" w:color="auto"/>
            </w:tcBorders>
          </w:tcPr>
          <w:p w14:paraId="412B322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30C1E3"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68AFDA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30CD01"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3545B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DF9FE51" w14:textId="77777777" w:rsidR="004D6F40" w:rsidRPr="00244B42" w:rsidRDefault="004D6F40" w:rsidP="00C11EAB">
            <w:pPr>
              <w:jc w:val="right"/>
              <w:rPr>
                <w:sz w:val="22"/>
                <w:szCs w:val="22"/>
              </w:rPr>
            </w:pPr>
          </w:p>
        </w:tc>
      </w:tr>
      <w:tr w:rsidR="004D6F40" w:rsidRPr="00244B42" w14:paraId="3A4B77CD"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2C9CD6B" w14:textId="77777777" w:rsidR="004D6F40" w:rsidRPr="00EB3DAA" w:rsidRDefault="004D6F40" w:rsidP="00C11EAB">
            <w:pPr>
              <w:jc w:val="both"/>
              <w:rPr>
                <w:sz w:val="22"/>
                <w:szCs w:val="22"/>
              </w:rPr>
            </w:pPr>
            <w:r w:rsidRPr="00EB3DAA">
              <w:rPr>
                <w:sz w:val="22"/>
                <w:szCs w:val="22"/>
              </w:rPr>
              <w:t>5.</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2DA7436" w14:textId="77777777" w:rsidR="004D6F40" w:rsidRPr="003D691F" w:rsidRDefault="004D6F40" w:rsidP="00C11EAB">
            <w:pPr>
              <w:jc w:val="both"/>
              <w:rPr>
                <w:sz w:val="22"/>
                <w:szCs w:val="22"/>
              </w:rPr>
            </w:pPr>
            <w:r w:rsidRPr="003D691F">
              <w:rPr>
                <w:sz w:val="22"/>
                <w:szCs w:val="22"/>
              </w:rPr>
              <w:t>NEPASKIRSTYTASIS PELNAS (NUOSTOLIAI)</w:t>
            </w:r>
          </w:p>
        </w:tc>
        <w:tc>
          <w:tcPr>
            <w:tcW w:w="1710" w:type="dxa"/>
            <w:tcBorders>
              <w:top w:val="single" w:sz="4" w:space="0" w:color="auto"/>
              <w:left w:val="single" w:sz="4" w:space="0" w:color="auto"/>
              <w:bottom w:val="single" w:sz="4" w:space="0" w:color="auto"/>
              <w:right w:val="single" w:sz="4" w:space="0" w:color="auto"/>
            </w:tcBorders>
          </w:tcPr>
          <w:p w14:paraId="51A91CA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BCEEC2"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6E207C3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B2259"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1A9A4"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154D83" w14:textId="77777777" w:rsidR="004D6F40" w:rsidRPr="00244B42" w:rsidRDefault="004D6F40" w:rsidP="00C11EAB">
            <w:pPr>
              <w:jc w:val="right"/>
              <w:rPr>
                <w:sz w:val="22"/>
                <w:szCs w:val="22"/>
              </w:rPr>
            </w:pPr>
          </w:p>
        </w:tc>
      </w:tr>
      <w:tr w:rsidR="004D6F40" w:rsidRPr="00244B42" w14:paraId="0C7B0238"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C3FCBCF" w14:textId="77777777" w:rsidR="004D6F40" w:rsidRPr="00EB3DAA" w:rsidDel="00660A71" w:rsidRDefault="004D6F40" w:rsidP="00C11EAB">
            <w:pPr>
              <w:jc w:val="both"/>
              <w:rPr>
                <w:sz w:val="22"/>
                <w:szCs w:val="22"/>
              </w:rPr>
            </w:pPr>
            <w:r w:rsidRPr="00EB3DAA">
              <w:rPr>
                <w:sz w:val="22"/>
                <w:szCs w:val="22"/>
              </w:rPr>
              <w:t>5.1.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67ACA52" w14:textId="77777777" w:rsidR="004D6F40" w:rsidRPr="003D691F" w:rsidRDefault="004D6F40" w:rsidP="00C11EAB">
            <w:pPr>
              <w:jc w:val="both"/>
              <w:rPr>
                <w:sz w:val="22"/>
                <w:szCs w:val="22"/>
              </w:rPr>
            </w:pPr>
            <w:r w:rsidRPr="003D691F">
              <w:rPr>
                <w:sz w:val="22"/>
                <w:szCs w:val="22"/>
              </w:rPr>
              <w:t>Ataskaitinių metų pelnas (nuostoliai)</w:t>
            </w:r>
          </w:p>
        </w:tc>
        <w:tc>
          <w:tcPr>
            <w:tcW w:w="1710" w:type="dxa"/>
            <w:tcBorders>
              <w:top w:val="single" w:sz="4" w:space="0" w:color="auto"/>
              <w:left w:val="single" w:sz="4" w:space="0" w:color="auto"/>
              <w:bottom w:val="single" w:sz="4" w:space="0" w:color="auto"/>
              <w:right w:val="single" w:sz="4" w:space="0" w:color="auto"/>
            </w:tcBorders>
          </w:tcPr>
          <w:p w14:paraId="1FB08B0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D239D9"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6021D69"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2F2E57"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11C0B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D9BED7" w14:textId="77777777" w:rsidR="004D6F40" w:rsidRPr="00244B42" w:rsidRDefault="004D6F40" w:rsidP="00C11EAB">
            <w:pPr>
              <w:jc w:val="right"/>
              <w:rPr>
                <w:sz w:val="22"/>
                <w:szCs w:val="22"/>
              </w:rPr>
            </w:pPr>
          </w:p>
        </w:tc>
      </w:tr>
      <w:tr w:rsidR="004D6F40" w:rsidRPr="00244B42" w14:paraId="1DD28152"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610D617" w14:textId="77777777" w:rsidR="004D6F40" w:rsidRPr="00EB3DAA" w:rsidDel="00660A71" w:rsidRDefault="004D6F40" w:rsidP="00C11EAB">
            <w:pPr>
              <w:jc w:val="both"/>
              <w:rPr>
                <w:sz w:val="22"/>
                <w:szCs w:val="22"/>
              </w:rPr>
            </w:pPr>
            <w:r w:rsidRPr="00EB3DAA">
              <w:rPr>
                <w:sz w:val="22"/>
                <w:szCs w:val="22"/>
              </w:rPr>
              <w:t>5.2.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EF20F97" w14:textId="77777777" w:rsidR="004D6F40" w:rsidRPr="003D691F" w:rsidRDefault="004D6F40" w:rsidP="00C11EAB">
            <w:pPr>
              <w:jc w:val="both"/>
              <w:rPr>
                <w:sz w:val="22"/>
                <w:szCs w:val="22"/>
              </w:rPr>
            </w:pPr>
            <w:r w:rsidRPr="003D691F">
              <w:rPr>
                <w:sz w:val="22"/>
                <w:szCs w:val="22"/>
              </w:rPr>
              <w:t>Ankstesnių metų pelnas (nuostoliai)</w:t>
            </w:r>
          </w:p>
        </w:tc>
        <w:tc>
          <w:tcPr>
            <w:tcW w:w="1710" w:type="dxa"/>
            <w:tcBorders>
              <w:top w:val="single" w:sz="4" w:space="0" w:color="auto"/>
              <w:left w:val="single" w:sz="4" w:space="0" w:color="auto"/>
              <w:bottom w:val="single" w:sz="4" w:space="0" w:color="auto"/>
              <w:right w:val="single" w:sz="4" w:space="0" w:color="auto"/>
            </w:tcBorders>
          </w:tcPr>
          <w:p w14:paraId="174CE887"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814042"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58B0D2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855216"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AAEE9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5FFF51" w14:textId="77777777" w:rsidR="004D6F40" w:rsidRPr="00244B42" w:rsidRDefault="004D6F40" w:rsidP="00C11EAB">
            <w:pPr>
              <w:jc w:val="right"/>
              <w:rPr>
                <w:sz w:val="22"/>
                <w:szCs w:val="22"/>
              </w:rPr>
            </w:pPr>
          </w:p>
        </w:tc>
      </w:tr>
      <w:tr w:rsidR="004D6F40" w:rsidRPr="00244B42" w14:paraId="72CAD974"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FB7F7CA" w14:textId="77777777" w:rsidR="004D6F40" w:rsidRPr="0097250A" w:rsidRDefault="004D6F40" w:rsidP="00C11EAB">
            <w:pPr>
              <w:jc w:val="both"/>
              <w:rPr>
                <w:bCs/>
                <w:sz w:val="22"/>
                <w:szCs w:val="22"/>
              </w:rPr>
            </w:pPr>
            <w:r w:rsidRPr="0097250A">
              <w:rPr>
                <w:bCs/>
                <w:sz w:val="22"/>
                <w:szCs w:val="22"/>
              </w:rPr>
              <w:t>E.</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FA9C16C" w14:textId="77777777" w:rsidR="004D6F40" w:rsidRPr="0097250A" w:rsidRDefault="004D6F40" w:rsidP="00C11EAB">
            <w:pPr>
              <w:jc w:val="both"/>
              <w:rPr>
                <w:bCs/>
                <w:sz w:val="22"/>
                <w:szCs w:val="22"/>
              </w:rPr>
            </w:pPr>
            <w:r w:rsidRPr="0097250A">
              <w:rPr>
                <w:bCs/>
                <w:sz w:val="22"/>
                <w:szCs w:val="22"/>
              </w:rPr>
              <w:t>DOTACIJOS, SUBSIDIJOS</w:t>
            </w:r>
          </w:p>
        </w:tc>
        <w:tc>
          <w:tcPr>
            <w:tcW w:w="1710" w:type="dxa"/>
            <w:tcBorders>
              <w:top w:val="single" w:sz="4" w:space="0" w:color="auto"/>
              <w:left w:val="single" w:sz="4" w:space="0" w:color="auto"/>
              <w:bottom w:val="single" w:sz="4" w:space="0" w:color="auto"/>
              <w:right w:val="single" w:sz="4" w:space="0" w:color="auto"/>
            </w:tcBorders>
          </w:tcPr>
          <w:p w14:paraId="6E6E192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C90ED2"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0C4A53C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7BAED7"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EF2987"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7D8102" w14:textId="77777777" w:rsidR="004D6F40" w:rsidRPr="00244B42" w:rsidRDefault="004D6F40" w:rsidP="00C11EAB">
            <w:pPr>
              <w:jc w:val="right"/>
              <w:rPr>
                <w:sz w:val="22"/>
                <w:szCs w:val="22"/>
              </w:rPr>
            </w:pPr>
          </w:p>
        </w:tc>
      </w:tr>
      <w:tr w:rsidR="004D6F40" w:rsidRPr="00244B42" w14:paraId="72A2EBCC"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B052C07" w14:textId="77777777" w:rsidR="004D6F40" w:rsidRPr="00EB3DAA" w:rsidDel="00660A71" w:rsidRDefault="004D6F40" w:rsidP="00C11EAB">
            <w:pPr>
              <w:jc w:val="both"/>
              <w:rPr>
                <w:bCs/>
                <w:sz w:val="22"/>
                <w:szCs w:val="22"/>
              </w:rPr>
            </w:pPr>
            <w:r w:rsidRPr="00EB3DAA">
              <w:rPr>
                <w:bCs/>
                <w:sz w:val="22"/>
                <w:szCs w:val="22"/>
              </w:rPr>
              <w:t>F.</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4076F02B" w14:textId="77777777" w:rsidR="004D6F40" w:rsidRPr="00EB3DAA" w:rsidRDefault="004D6F40" w:rsidP="00C11EAB">
            <w:pPr>
              <w:jc w:val="both"/>
              <w:rPr>
                <w:bCs/>
                <w:sz w:val="22"/>
                <w:szCs w:val="22"/>
              </w:rPr>
            </w:pPr>
            <w:r w:rsidRPr="00EB3DAA">
              <w:rPr>
                <w:bCs/>
                <w:sz w:val="22"/>
                <w:szCs w:val="22"/>
              </w:rPr>
              <w:t>ATIDĖJINIAI</w:t>
            </w:r>
          </w:p>
        </w:tc>
        <w:tc>
          <w:tcPr>
            <w:tcW w:w="1710" w:type="dxa"/>
            <w:tcBorders>
              <w:top w:val="single" w:sz="4" w:space="0" w:color="auto"/>
              <w:left w:val="single" w:sz="4" w:space="0" w:color="auto"/>
              <w:bottom w:val="single" w:sz="4" w:space="0" w:color="auto"/>
              <w:right w:val="single" w:sz="4" w:space="0" w:color="auto"/>
            </w:tcBorders>
          </w:tcPr>
          <w:p w14:paraId="2DE8838E"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0BA192"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54246B6"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9FAACF"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86FE3"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B8ABC8" w14:textId="77777777" w:rsidR="004D6F40" w:rsidRPr="00244B42" w:rsidRDefault="004D6F40" w:rsidP="00C11EAB">
            <w:pPr>
              <w:jc w:val="right"/>
              <w:rPr>
                <w:sz w:val="22"/>
                <w:szCs w:val="22"/>
              </w:rPr>
            </w:pPr>
          </w:p>
        </w:tc>
      </w:tr>
      <w:tr w:rsidR="004D6F40" w:rsidRPr="00244B42" w14:paraId="4F484732"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F3CF0A3" w14:textId="77777777" w:rsidR="004D6F40" w:rsidRPr="00EB3DAA" w:rsidDel="00660A71" w:rsidRDefault="004D6F40" w:rsidP="00C11EAB">
            <w:pPr>
              <w:jc w:val="both"/>
              <w:rPr>
                <w:bCs/>
                <w:sz w:val="22"/>
                <w:szCs w:val="22"/>
              </w:rPr>
            </w:pPr>
            <w:r w:rsidRPr="00EB3DAA">
              <w:rPr>
                <w:bCs/>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FE87D0D" w14:textId="77777777" w:rsidR="004D6F40" w:rsidRPr="00EB3DAA" w:rsidRDefault="004D6F40" w:rsidP="00C11EAB">
            <w:pPr>
              <w:jc w:val="both"/>
              <w:rPr>
                <w:bCs/>
                <w:sz w:val="22"/>
                <w:szCs w:val="22"/>
              </w:rPr>
            </w:pPr>
            <w:r>
              <w:rPr>
                <w:bCs/>
                <w:sz w:val="22"/>
                <w:szCs w:val="22"/>
              </w:rPr>
              <w:t>Pensijų ir panašių įsipareigojimų atidėjiniai</w:t>
            </w:r>
          </w:p>
        </w:tc>
        <w:tc>
          <w:tcPr>
            <w:tcW w:w="1710" w:type="dxa"/>
            <w:tcBorders>
              <w:top w:val="single" w:sz="4" w:space="0" w:color="auto"/>
              <w:left w:val="single" w:sz="4" w:space="0" w:color="auto"/>
              <w:bottom w:val="single" w:sz="4" w:space="0" w:color="auto"/>
              <w:right w:val="single" w:sz="4" w:space="0" w:color="auto"/>
            </w:tcBorders>
          </w:tcPr>
          <w:p w14:paraId="65121B7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B553FE"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163F8F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53C0D9"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1A4BD8"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7D26DB" w14:textId="77777777" w:rsidR="004D6F40" w:rsidRPr="00244B42" w:rsidRDefault="004D6F40" w:rsidP="00C11EAB">
            <w:pPr>
              <w:jc w:val="right"/>
              <w:rPr>
                <w:sz w:val="22"/>
                <w:szCs w:val="22"/>
              </w:rPr>
            </w:pPr>
          </w:p>
        </w:tc>
      </w:tr>
      <w:tr w:rsidR="004D6F40" w:rsidRPr="00244B42" w14:paraId="4F6A3E86"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2E02661" w14:textId="77777777" w:rsidR="004D6F40" w:rsidRPr="00EB3DAA" w:rsidDel="00660A71" w:rsidRDefault="004D6F40" w:rsidP="00C11EAB">
            <w:pPr>
              <w:jc w:val="both"/>
              <w:rPr>
                <w:bCs/>
                <w:sz w:val="22"/>
                <w:szCs w:val="22"/>
              </w:rPr>
            </w:pPr>
            <w:r>
              <w:rPr>
                <w:bCs/>
                <w:sz w:val="22"/>
                <w:szCs w:val="22"/>
              </w:rPr>
              <w:t>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C2D0938" w14:textId="77777777" w:rsidR="004D6F40" w:rsidRPr="00EB3DAA" w:rsidRDefault="004D6F40" w:rsidP="00C11EAB">
            <w:pPr>
              <w:jc w:val="both"/>
              <w:rPr>
                <w:bCs/>
                <w:sz w:val="22"/>
                <w:szCs w:val="22"/>
              </w:rPr>
            </w:pPr>
            <w:r>
              <w:rPr>
                <w:bCs/>
                <w:sz w:val="22"/>
                <w:szCs w:val="22"/>
              </w:rPr>
              <w:t>Mokesčių atidėjiniai</w:t>
            </w:r>
          </w:p>
        </w:tc>
        <w:tc>
          <w:tcPr>
            <w:tcW w:w="1710" w:type="dxa"/>
            <w:tcBorders>
              <w:top w:val="single" w:sz="4" w:space="0" w:color="auto"/>
              <w:left w:val="single" w:sz="4" w:space="0" w:color="auto"/>
              <w:bottom w:val="single" w:sz="4" w:space="0" w:color="auto"/>
              <w:right w:val="single" w:sz="4" w:space="0" w:color="auto"/>
            </w:tcBorders>
          </w:tcPr>
          <w:p w14:paraId="36C762B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23CBBF"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A4C251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38DBB9"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520A4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C5F590" w14:textId="77777777" w:rsidR="004D6F40" w:rsidRPr="00244B42" w:rsidRDefault="004D6F40" w:rsidP="00C11EAB">
            <w:pPr>
              <w:jc w:val="right"/>
              <w:rPr>
                <w:sz w:val="22"/>
                <w:szCs w:val="22"/>
              </w:rPr>
            </w:pPr>
          </w:p>
        </w:tc>
      </w:tr>
      <w:tr w:rsidR="004D6F40" w:rsidRPr="00244B42" w14:paraId="1E92F215"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9ED70C6" w14:textId="77777777" w:rsidR="004D6F40" w:rsidRPr="00EB3DAA" w:rsidDel="00660A71" w:rsidRDefault="004D6F40" w:rsidP="00C11EAB">
            <w:pPr>
              <w:jc w:val="both"/>
              <w:rPr>
                <w:bCs/>
                <w:sz w:val="22"/>
                <w:szCs w:val="22"/>
              </w:rPr>
            </w:pPr>
            <w:r>
              <w:rPr>
                <w:bCs/>
                <w:sz w:val="22"/>
                <w:szCs w:val="22"/>
              </w:rPr>
              <w:t>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50C2A74" w14:textId="77777777" w:rsidR="004D6F40" w:rsidRPr="00EB3DAA" w:rsidRDefault="004D6F40" w:rsidP="00C11EAB">
            <w:pPr>
              <w:jc w:val="both"/>
              <w:rPr>
                <w:bCs/>
                <w:sz w:val="22"/>
                <w:szCs w:val="22"/>
              </w:rPr>
            </w:pPr>
            <w:r>
              <w:rPr>
                <w:bCs/>
                <w:sz w:val="22"/>
                <w:szCs w:val="22"/>
              </w:rPr>
              <w:t>Kiti atidėjiniai</w:t>
            </w:r>
          </w:p>
        </w:tc>
        <w:tc>
          <w:tcPr>
            <w:tcW w:w="1710" w:type="dxa"/>
            <w:tcBorders>
              <w:top w:val="single" w:sz="4" w:space="0" w:color="auto"/>
              <w:left w:val="single" w:sz="4" w:space="0" w:color="auto"/>
              <w:bottom w:val="single" w:sz="4" w:space="0" w:color="auto"/>
              <w:right w:val="single" w:sz="4" w:space="0" w:color="auto"/>
            </w:tcBorders>
          </w:tcPr>
          <w:p w14:paraId="1EC58BC5"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8FC010"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4C7E1D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2F6ED0"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BAF183"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C841D8" w14:textId="77777777" w:rsidR="004D6F40" w:rsidRPr="00244B42" w:rsidRDefault="004D6F40" w:rsidP="00C11EAB">
            <w:pPr>
              <w:jc w:val="right"/>
              <w:rPr>
                <w:sz w:val="22"/>
                <w:szCs w:val="22"/>
              </w:rPr>
            </w:pPr>
          </w:p>
        </w:tc>
      </w:tr>
      <w:tr w:rsidR="004D6F40" w:rsidRPr="00244B42" w14:paraId="61AEE79B"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65DD7CA" w14:textId="77777777" w:rsidR="004D6F40" w:rsidRPr="00EB3DAA" w:rsidRDefault="004D6F40" w:rsidP="00C11EAB">
            <w:pPr>
              <w:jc w:val="both"/>
              <w:rPr>
                <w:bCs/>
                <w:sz w:val="22"/>
                <w:szCs w:val="22"/>
              </w:rPr>
            </w:pPr>
            <w:r>
              <w:rPr>
                <w:bCs/>
                <w:sz w:val="22"/>
                <w:szCs w:val="22"/>
              </w:rPr>
              <w:t>G</w:t>
            </w:r>
            <w:r w:rsidRPr="00EB3DAA">
              <w:rPr>
                <w:bCs/>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92C10C9" w14:textId="77777777" w:rsidR="004D6F40" w:rsidRPr="00EB3DAA" w:rsidRDefault="004D6F40" w:rsidP="00C11EAB">
            <w:pPr>
              <w:jc w:val="both"/>
              <w:rPr>
                <w:bCs/>
                <w:sz w:val="22"/>
                <w:szCs w:val="22"/>
              </w:rPr>
            </w:pPr>
            <w:r w:rsidRPr="00EB3DAA">
              <w:rPr>
                <w:bCs/>
                <w:sz w:val="22"/>
                <w:szCs w:val="22"/>
              </w:rPr>
              <w:t xml:space="preserve">MOKĖTINOS SUMOS IR </w:t>
            </w:r>
            <w:r>
              <w:rPr>
                <w:bCs/>
                <w:sz w:val="22"/>
                <w:szCs w:val="22"/>
              </w:rPr>
              <w:t xml:space="preserve">KITI </w:t>
            </w:r>
            <w:r w:rsidRPr="00EB3DAA">
              <w:rPr>
                <w:bCs/>
                <w:sz w:val="22"/>
                <w:szCs w:val="22"/>
              </w:rPr>
              <w:t>ĮSIPAREIGOJIMAI</w:t>
            </w:r>
          </w:p>
        </w:tc>
        <w:tc>
          <w:tcPr>
            <w:tcW w:w="1710" w:type="dxa"/>
            <w:tcBorders>
              <w:top w:val="single" w:sz="4" w:space="0" w:color="auto"/>
              <w:left w:val="single" w:sz="4" w:space="0" w:color="auto"/>
              <w:bottom w:val="single" w:sz="4" w:space="0" w:color="auto"/>
              <w:right w:val="single" w:sz="4" w:space="0" w:color="auto"/>
            </w:tcBorders>
          </w:tcPr>
          <w:p w14:paraId="0A8CD5E6"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F69B17"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AA8A696"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0B8B2E"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E73084"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201412" w14:textId="77777777" w:rsidR="004D6F40" w:rsidRPr="00244B42" w:rsidRDefault="004D6F40" w:rsidP="00C11EAB">
            <w:pPr>
              <w:jc w:val="right"/>
              <w:rPr>
                <w:sz w:val="22"/>
                <w:szCs w:val="22"/>
              </w:rPr>
            </w:pPr>
          </w:p>
        </w:tc>
      </w:tr>
      <w:tr w:rsidR="004D6F40" w:rsidRPr="00244B42" w14:paraId="2C55D09D"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DF802D3" w14:textId="77777777" w:rsidR="004D6F40" w:rsidRPr="00EB3DAA" w:rsidRDefault="004D6F40" w:rsidP="00C11EAB">
            <w:pPr>
              <w:jc w:val="both"/>
              <w:rPr>
                <w:sz w:val="22"/>
                <w:szCs w:val="22"/>
              </w:rPr>
            </w:pPr>
            <w:r>
              <w:rPr>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E910023" w14:textId="77777777" w:rsidR="004D6F40" w:rsidRPr="00EB3DAA" w:rsidRDefault="004D6F40" w:rsidP="00C11EAB">
            <w:pPr>
              <w:jc w:val="both"/>
              <w:rPr>
                <w:sz w:val="22"/>
                <w:szCs w:val="22"/>
              </w:rPr>
            </w:pPr>
            <w:r w:rsidRPr="00EB3DAA">
              <w:rPr>
                <w:sz w:val="22"/>
                <w:szCs w:val="22"/>
              </w:rPr>
              <w:t>PO VIENŲ METŲ MOKĖTINOS SUMOS IR</w:t>
            </w:r>
            <w:r>
              <w:rPr>
                <w:sz w:val="22"/>
                <w:szCs w:val="22"/>
              </w:rPr>
              <w:t xml:space="preserve"> KITI</w:t>
            </w:r>
            <w:r w:rsidRPr="00EB3DAA">
              <w:rPr>
                <w:sz w:val="22"/>
                <w:szCs w:val="22"/>
              </w:rPr>
              <w:t xml:space="preserve"> ILGALAIKIAI ĮSIPAREIGOJIMAI</w:t>
            </w:r>
          </w:p>
        </w:tc>
        <w:tc>
          <w:tcPr>
            <w:tcW w:w="1710" w:type="dxa"/>
            <w:tcBorders>
              <w:top w:val="single" w:sz="4" w:space="0" w:color="auto"/>
              <w:left w:val="single" w:sz="4" w:space="0" w:color="auto"/>
              <w:bottom w:val="single" w:sz="4" w:space="0" w:color="auto"/>
              <w:right w:val="single" w:sz="4" w:space="0" w:color="auto"/>
            </w:tcBorders>
          </w:tcPr>
          <w:p w14:paraId="1BBF345B"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48416E"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C02DF8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46B562"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A93AED"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14FDB4" w14:textId="77777777" w:rsidR="004D6F40" w:rsidRPr="00244B42" w:rsidRDefault="004D6F40" w:rsidP="00C11EAB">
            <w:pPr>
              <w:jc w:val="right"/>
              <w:rPr>
                <w:sz w:val="22"/>
                <w:szCs w:val="22"/>
              </w:rPr>
            </w:pPr>
          </w:p>
        </w:tc>
      </w:tr>
      <w:tr w:rsidR="004D6F40" w:rsidRPr="00244B42" w14:paraId="0FE104FA"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330D1ED" w14:textId="77777777" w:rsidR="004D6F40" w:rsidRPr="00EB3DAA" w:rsidRDefault="004D6F40" w:rsidP="00C11EAB">
            <w:pPr>
              <w:jc w:val="both"/>
              <w:rPr>
                <w:sz w:val="22"/>
                <w:szCs w:val="22"/>
              </w:rPr>
            </w:pPr>
            <w:r>
              <w:rPr>
                <w:sz w:val="22"/>
                <w:szCs w:val="22"/>
              </w:rPr>
              <w:t>1</w:t>
            </w:r>
            <w:r w:rsidRPr="00EB3DAA">
              <w:rPr>
                <w:sz w:val="22"/>
                <w:szCs w:val="22"/>
              </w:rPr>
              <w:t>.1.</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2F26876" w14:textId="77777777" w:rsidR="004D6F40" w:rsidRPr="00EB3DAA" w:rsidRDefault="004D6F40" w:rsidP="00C11EAB">
            <w:pPr>
              <w:jc w:val="both"/>
              <w:rPr>
                <w:sz w:val="22"/>
                <w:szCs w:val="22"/>
              </w:rPr>
            </w:pPr>
            <w:r>
              <w:rPr>
                <w:sz w:val="22"/>
                <w:szCs w:val="22"/>
              </w:rPr>
              <w:t>S</w:t>
            </w:r>
            <w:r w:rsidRPr="00EB3DAA">
              <w:rPr>
                <w:sz w:val="22"/>
                <w:szCs w:val="22"/>
              </w:rPr>
              <w:t>kol</w:t>
            </w:r>
            <w:r>
              <w:rPr>
                <w:sz w:val="22"/>
                <w:szCs w:val="22"/>
              </w:rPr>
              <w:t>iniai įsipareigojimai</w:t>
            </w:r>
          </w:p>
        </w:tc>
        <w:tc>
          <w:tcPr>
            <w:tcW w:w="1710" w:type="dxa"/>
            <w:tcBorders>
              <w:top w:val="single" w:sz="4" w:space="0" w:color="auto"/>
              <w:left w:val="single" w:sz="4" w:space="0" w:color="auto"/>
              <w:bottom w:val="single" w:sz="4" w:space="0" w:color="auto"/>
              <w:right w:val="single" w:sz="4" w:space="0" w:color="auto"/>
            </w:tcBorders>
          </w:tcPr>
          <w:p w14:paraId="189E37FC"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D66C1B"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4FE0C12"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121D439"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D765B3"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1FBEA1" w14:textId="77777777" w:rsidR="004D6F40" w:rsidRPr="00244B42" w:rsidRDefault="004D6F40" w:rsidP="00C11EAB">
            <w:pPr>
              <w:jc w:val="right"/>
              <w:rPr>
                <w:sz w:val="22"/>
                <w:szCs w:val="22"/>
              </w:rPr>
            </w:pPr>
          </w:p>
        </w:tc>
      </w:tr>
      <w:tr w:rsidR="004D6F40" w:rsidRPr="00244B42" w14:paraId="3B40CCC9"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688A02B" w14:textId="77777777" w:rsidR="004D6F40" w:rsidRPr="00EB3DAA" w:rsidRDefault="004D6F40" w:rsidP="00C11EAB">
            <w:pPr>
              <w:jc w:val="both"/>
              <w:rPr>
                <w:sz w:val="22"/>
                <w:szCs w:val="22"/>
              </w:rPr>
            </w:pPr>
            <w:r w:rsidRPr="00EB3DAA">
              <w:rPr>
                <w:sz w:val="22"/>
                <w:szCs w:val="22"/>
              </w:rPr>
              <w:t>1.2.</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275780D" w14:textId="77777777" w:rsidR="004D6F40" w:rsidRPr="00EB3DAA" w:rsidRDefault="004D6F40" w:rsidP="00C11EAB">
            <w:pPr>
              <w:jc w:val="both"/>
              <w:rPr>
                <w:sz w:val="22"/>
                <w:szCs w:val="22"/>
              </w:rPr>
            </w:pPr>
            <w:r>
              <w:rPr>
                <w:sz w:val="22"/>
                <w:szCs w:val="22"/>
              </w:rPr>
              <w:t>Skolos k</w:t>
            </w:r>
            <w:r w:rsidRPr="00EB3DAA">
              <w:rPr>
                <w:sz w:val="22"/>
                <w:szCs w:val="22"/>
              </w:rPr>
              <w:t>redito įstaigoms</w:t>
            </w:r>
          </w:p>
        </w:tc>
        <w:tc>
          <w:tcPr>
            <w:tcW w:w="1710" w:type="dxa"/>
            <w:tcBorders>
              <w:top w:val="single" w:sz="4" w:space="0" w:color="auto"/>
              <w:left w:val="single" w:sz="4" w:space="0" w:color="auto"/>
              <w:bottom w:val="single" w:sz="4" w:space="0" w:color="auto"/>
              <w:right w:val="single" w:sz="4" w:space="0" w:color="auto"/>
            </w:tcBorders>
          </w:tcPr>
          <w:p w14:paraId="6F8B49C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B8828"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2C33DF9"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2D5252"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BBFDF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745DD6" w14:textId="77777777" w:rsidR="004D6F40" w:rsidRPr="00244B42" w:rsidRDefault="004D6F40" w:rsidP="00C11EAB">
            <w:pPr>
              <w:jc w:val="right"/>
              <w:rPr>
                <w:sz w:val="22"/>
                <w:szCs w:val="22"/>
              </w:rPr>
            </w:pPr>
          </w:p>
        </w:tc>
      </w:tr>
      <w:tr w:rsidR="004D6F40" w:rsidRPr="00244B42" w14:paraId="3EF5EEC0"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FFD002E" w14:textId="77777777" w:rsidR="004D6F40" w:rsidRPr="00EB3DAA" w:rsidRDefault="004D6F40" w:rsidP="00C11EAB">
            <w:pPr>
              <w:jc w:val="both"/>
              <w:rPr>
                <w:sz w:val="22"/>
                <w:szCs w:val="22"/>
              </w:rPr>
            </w:pPr>
            <w:r w:rsidRPr="00EB3DAA">
              <w:rPr>
                <w:sz w:val="22"/>
                <w:szCs w:val="22"/>
              </w:rPr>
              <w:t>1.3.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7FCB149" w14:textId="77777777" w:rsidR="004D6F40" w:rsidRPr="00EB3DAA" w:rsidRDefault="004D6F40" w:rsidP="00C11EAB">
            <w:pPr>
              <w:jc w:val="both"/>
              <w:rPr>
                <w:sz w:val="22"/>
                <w:szCs w:val="22"/>
              </w:rPr>
            </w:pPr>
            <w:r>
              <w:rPr>
                <w:sz w:val="22"/>
                <w:szCs w:val="22"/>
              </w:rPr>
              <w:t>Gauti avansai</w:t>
            </w:r>
          </w:p>
        </w:tc>
        <w:tc>
          <w:tcPr>
            <w:tcW w:w="1710" w:type="dxa"/>
            <w:tcBorders>
              <w:top w:val="single" w:sz="4" w:space="0" w:color="auto"/>
              <w:left w:val="single" w:sz="4" w:space="0" w:color="auto"/>
              <w:bottom w:val="single" w:sz="4" w:space="0" w:color="auto"/>
              <w:right w:val="single" w:sz="4" w:space="0" w:color="auto"/>
            </w:tcBorders>
          </w:tcPr>
          <w:p w14:paraId="642A2FC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80BEF"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56EA877"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41B27F"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9A71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D62928" w14:textId="77777777" w:rsidR="004D6F40" w:rsidRPr="00244B42" w:rsidRDefault="004D6F40" w:rsidP="00C11EAB">
            <w:pPr>
              <w:jc w:val="right"/>
              <w:rPr>
                <w:sz w:val="22"/>
                <w:szCs w:val="22"/>
              </w:rPr>
            </w:pPr>
          </w:p>
        </w:tc>
      </w:tr>
      <w:tr w:rsidR="004D6F40" w:rsidRPr="00244B42" w14:paraId="0738B149" w14:textId="77777777" w:rsidTr="004D6F40">
        <w:trPr>
          <w:trHeight w:val="16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BD5021B" w14:textId="77777777" w:rsidR="004D6F40" w:rsidRPr="00EB3DAA" w:rsidRDefault="004D6F40" w:rsidP="00C11EAB">
            <w:pPr>
              <w:jc w:val="both"/>
              <w:rPr>
                <w:sz w:val="22"/>
                <w:szCs w:val="22"/>
              </w:rPr>
            </w:pPr>
            <w:r>
              <w:rPr>
                <w:sz w:val="22"/>
                <w:szCs w:val="22"/>
              </w:rPr>
              <w:t>1</w:t>
            </w:r>
            <w:r w:rsidRPr="00EB3DAA">
              <w:rPr>
                <w:sz w:val="22"/>
                <w:szCs w:val="22"/>
              </w:rPr>
              <w:t>.</w:t>
            </w:r>
            <w:r>
              <w:rPr>
                <w:sz w:val="22"/>
                <w:szCs w:val="22"/>
              </w:rPr>
              <w:t>4</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5BEB527" w14:textId="77777777" w:rsidR="004D6F40" w:rsidRPr="00EB3DAA" w:rsidRDefault="004D6F40" w:rsidP="00C11EAB">
            <w:pPr>
              <w:jc w:val="both"/>
              <w:rPr>
                <w:sz w:val="22"/>
                <w:szCs w:val="22"/>
              </w:rPr>
            </w:pPr>
            <w:r w:rsidRPr="00EB3DAA">
              <w:rPr>
                <w:sz w:val="22"/>
                <w:szCs w:val="22"/>
              </w:rPr>
              <w:t>Skolos tiekėjams</w:t>
            </w:r>
          </w:p>
        </w:tc>
        <w:tc>
          <w:tcPr>
            <w:tcW w:w="1710" w:type="dxa"/>
            <w:tcBorders>
              <w:top w:val="single" w:sz="4" w:space="0" w:color="auto"/>
              <w:left w:val="single" w:sz="4" w:space="0" w:color="auto"/>
              <w:bottom w:val="single" w:sz="4" w:space="0" w:color="auto"/>
              <w:right w:val="single" w:sz="4" w:space="0" w:color="auto"/>
            </w:tcBorders>
          </w:tcPr>
          <w:p w14:paraId="70387002"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2DEA92"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C8CC7F8"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E04244"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5B2E5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AF255A" w14:textId="77777777" w:rsidR="004D6F40" w:rsidRPr="00244B42" w:rsidRDefault="004D6F40" w:rsidP="00C11EAB">
            <w:pPr>
              <w:jc w:val="right"/>
              <w:rPr>
                <w:sz w:val="22"/>
                <w:szCs w:val="22"/>
              </w:rPr>
            </w:pPr>
          </w:p>
        </w:tc>
      </w:tr>
      <w:tr w:rsidR="004D6F40" w:rsidRPr="00244B42" w14:paraId="4B3AADEC"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4F5EADA" w14:textId="77777777" w:rsidR="004D6F40" w:rsidRPr="00EB3DAA" w:rsidRDefault="004D6F40" w:rsidP="00C11EAB">
            <w:pPr>
              <w:jc w:val="both"/>
              <w:rPr>
                <w:sz w:val="22"/>
                <w:szCs w:val="22"/>
              </w:rPr>
            </w:pPr>
            <w:r>
              <w:rPr>
                <w:sz w:val="22"/>
                <w:szCs w:val="22"/>
              </w:rPr>
              <w:t>1</w:t>
            </w:r>
            <w:r w:rsidRPr="00EB3DAA">
              <w:rPr>
                <w:sz w:val="22"/>
                <w:szCs w:val="22"/>
              </w:rPr>
              <w:t>.</w:t>
            </w:r>
            <w:r>
              <w:rPr>
                <w:sz w:val="22"/>
                <w:szCs w:val="22"/>
              </w:rPr>
              <w:t>5</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93F82EB" w14:textId="77777777" w:rsidR="004D6F40" w:rsidRPr="00EB3DAA" w:rsidRDefault="004D6F40" w:rsidP="00C11EAB">
            <w:pPr>
              <w:jc w:val="both"/>
              <w:rPr>
                <w:sz w:val="22"/>
                <w:szCs w:val="22"/>
              </w:rPr>
            </w:pPr>
            <w:r>
              <w:rPr>
                <w:sz w:val="22"/>
                <w:szCs w:val="22"/>
              </w:rPr>
              <w:t>Pagal vekselius ir čekius mokėtinos sumos</w:t>
            </w:r>
          </w:p>
        </w:tc>
        <w:tc>
          <w:tcPr>
            <w:tcW w:w="1710" w:type="dxa"/>
            <w:tcBorders>
              <w:top w:val="single" w:sz="4" w:space="0" w:color="auto"/>
              <w:left w:val="single" w:sz="4" w:space="0" w:color="auto"/>
              <w:bottom w:val="single" w:sz="4" w:space="0" w:color="auto"/>
              <w:right w:val="single" w:sz="4" w:space="0" w:color="auto"/>
            </w:tcBorders>
          </w:tcPr>
          <w:p w14:paraId="648E1D0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FD77F4"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8EFABA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97E6C1"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7C347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19EA35" w14:textId="77777777" w:rsidR="004D6F40" w:rsidRPr="00244B42" w:rsidRDefault="004D6F40" w:rsidP="00C11EAB">
            <w:pPr>
              <w:jc w:val="right"/>
              <w:rPr>
                <w:sz w:val="22"/>
                <w:szCs w:val="22"/>
              </w:rPr>
            </w:pPr>
          </w:p>
        </w:tc>
      </w:tr>
      <w:tr w:rsidR="004D6F40" w:rsidRPr="00244B42" w14:paraId="520B5B94" w14:textId="77777777" w:rsidTr="004D6F40">
        <w:trPr>
          <w:trHeight w:val="369"/>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252F1931" w14:textId="77777777" w:rsidR="004D6F40" w:rsidRPr="00EB3DAA" w:rsidRDefault="004D6F40" w:rsidP="00C11EAB">
            <w:pPr>
              <w:jc w:val="both"/>
              <w:rPr>
                <w:sz w:val="22"/>
                <w:szCs w:val="22"/>
              </w:rPr>
            </w:pPr>
            <w:r>
              <w:rPr>
                <w:sz w:val="22"/>
                <w:szCs w:val="22"/>
              </w:rPr>
              <w:t>1</w:t>
            </w:r>
            <w:r w:rsidRPr="00EB3DAA">
              <w:rPr>
                <w:sz w:val="22"/>
                <w:szCs w:val="22"/>
              </w:rPr>
              <w:t>.</w:t>
            </w:r>
            <w:r>
              <w:rPr>
                <w:sz w:val="22"/>
                <w:szCs w:val="22"/>
              </w:rPr>
              <w:t>6</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AE63A34" w14:textId="77777777" w:rsidR="004D6F40" w:rsidRPr="00D62ED2" w:rsidRDefault="004D6F40" w:rsidP="00C11EAB">
            <w:pPr>
              <w:jc w:val="both"/>
              <w:rPr>
                <w:sz w:val="22"/>
                <w:szCs w:val="22"/>
              </w:rPr>
            </w:pPr>
            <w:r>
              <w:rPr>
                <w:sz w:val="22"/>
                <w:szCs w:val="22"/>
              </w:rPr>
              <w:t>Įmonių grupės įmonėms mokėtinos sumos</w:t>
            </w:r>
          </w:p>
        </w:tc>
        <w:tc>
          <w:tcPr>
            <w:tcW w:w="1710" w:type="dxa"/>
            <w:tcBorders>
              <w:top w:val="single" w:sz="4" w:space="0" w:color="auto"/>
              <w:left w:val="single" w:sz="4" w:space="0" w:color="auto"/>
              <w:bottom w:val="single" w:sz="4" w:space="0" w:color="auto"/>
              <w:right w:val="single" w:sz="4" w:space="0" w:color="auto"/>
            </w:tcBorders>
          </w:tcPr>
          <w:p w14:paraId="0D53A8B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7C6DCA"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98CBB26"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F44F55"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94685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3E8F46" w14:textId="77777777" w:rsidR="004D6F40" w:rsidRPr="00244B42" w:rsidRDefault="004D6F40" w:rsidP="00C11EAB">
            <w:pPr>
              <w:jc w:val="right"/>
              <w:rPr>
                <w:sz w:val="22"/>
                <w:szCs w:val="22"/>
              </w:rPr>
            </w:pPr>
          </w:p>
        </w:tc>
      </w:tr>
      <w:tr w:rsidR="004D6F40" w:rsidRPr="00244B42" w14:paraId="10A6532A"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E6A4528" w14:textId="7CA6618C" w:rsidR="004D6F40" w:rsidRPr="00EB3DAA" w:rsidRDefault="004D6F40" w:rsidP="00C11EAB">
            <w:pPr>
              <w:jc w:val="both"/>
              <w:rPr>
                <w:sz w:val="22"/>
                <w:szCs w:val="22"/>
              </w:rPr>
            </w:pPr>
            <w:r>
              <w:rPr>
                <w:sz w:val="22"/>
                <w:szCs w:val="22"/>
              </w:rPr>
              <w:t>1</w:t>
            </w:r>
            <w:r w:rsidRPr="00EB3DAA">
              <w:rPr>
                <w:sz w:val="22"/>
                <w:szCs w:val="22"/>
              </w:rPr>
              <w:t>.</w:t>
            </w:r>
            <w:r>
              <w:rPr>
                <w:sz w:val="22"/>
                <w:szCs w:val="22"/>
              </w:rPr>
              <w:t>7</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DEBDB5D" w14:textId="77777777" w:rsidR="004D6F40" w:rsidRPr="00D62ED2" w:rsidRDefault="004D6F40" w:rsidP="00C11EAB">
            <w:pPr>
              <w:jc w:val="both"/>
              <w:rPr>
                <w:sz w:val="22"/>
                <w:szCs w:val="22"/>
              </w:rPr>
            </w:pPr>
            <w:r w:rsidRPr="00D62ED2">
              <w:rPr>
                <w:sz w:val="22"/>
                <w:szCs w:val="22"/>
              </w:rPr>
              <w:t>Kitos mokėtinos sumos ir ilgalaikiai įsipareigojimai</w:t>
            </w:r>
          </w:p>
        </w:tc>
        <w:tc>
          <w:tcPr>
            <w:tcW w:w="1710" w:type="dxa"/>
            <w:tcBorders>
              <w:top w:val="single" w:sz="4" w:space="0" w:color="auto"/>
              <w:left w:val="single" w:sz="4" w:space="0" w:color="auto"/>
              <w:bottom w:val="single" w:sz="4" w:space="0" w:color="auto"/>
              <w:right w:val="single" w:sz="4" w:space="0" w:color="auto"/>
            </w:tcBorders>
          </w:tcPr>
          <w:p w14:paraId="2C4B2B5E"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CB91E9"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4EA96C8A"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B5BC41"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03E673"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7BD4FB" w14:textId="77777777" w:rsidR="004D6F40" w:rsidRPr="00244B42" w:rsidRDefault="004D6F40" w:rsidP="00C11EAB">
            <w:pPr>
              <w:jc w:val="right"/>
              <w:rPr>
                <w:sz w:val="22"/>
                <w:szCs w:val="22"/>
              </w:rPr>
            </w:pPr>
          </w:p>
        </w:tc>
      </w:tr>
      <w:tr w:rsidR="004D6F40" w:rsidRPr="00244B42" w14:paraId="4CB5B06E" w14:textId="77777777" w:rsidTr="004D6F40">
        <w:trPr>
          <w:trHeight w:val="329"/>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7D12BA7" w14:textId="77777777" w:rsidR="004D6F40" w:rsidRPr="00EB3DAA" w:rsidRDefault="004D6F40" w:rsidP="00C11EAB">
            <w:pPr>
              <w:jc w:val="both"/>
              <w:rPr>
                <w:sz w:val="22"/>
                <w:szCs w:val="22"/>
              </w:rPr>
            </w:pPr>
            <w:r>
              <w:rPr>
                <w:sz w:val="22"/>
                <w:szCs w:val="22"/>
              </w:rPr>
              <w:t>2</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E8484C1" w14:textId="77777777" w:rsidR="004D6F40" w:rsidRPr="00D62ED2" w:rsidRDefault="004D6F40" w:rsidP="00C11EAB">
            <w:pPr>
              <w:jc w:val="both"/>
              <w:rPr>
                <w:sz w:val="22"/>
                <w:szCs w:val="22"/>
              </w:rPr>
            </w:pPr>
            <w:r w:rsidRPr="00D62ED2">
              <w:rPr>
                <w:sz w:val="22"/>
                <w:szCs w:val="22"/>
              </w:rPr>
              <w:t>PER VIENUS METUS MOKĖTINOS SUMOS IR</w:t>
            </w:r>
            <w:r>
              <w:rPr>
                <w:sz w:val="22"/>
                <w:szCs w:val="22"/>
              </w:rPr>
              <w:t xml:space="preserve"> KITI</w:t>
            </w:r>
            <w:r w:rsidRPr="00D62ED2">
              <w:rPr>
                <w:sz w:val="22"/>
                <w:szCs w:val="22"/>
              </w:rPr>
              <w:t xml:space="preserve"> TRUMPALAIKIAI ĮSIPAREIGOJIMAI</w:t>
            </w:r>
          </w:p>
        </w:tc>
        <w:tc>
          <w:tcPr>
            <w:tcW w:w="1710" w:type="dxa"/>
            <w:tcBorders>
              <w:top w:val="single" w:sz="4" w:space="0" w:color="auto"/>
              <w:left w:val="single" w:sz="4" w:space="0" w:color="auto"/>
              <w:bottom w:val="single" w:sz="4" w:space="0" w:color="auto"/>
              <w:right w:val="single" w:sz="4" w:space="0" w:color="auto"/>
            </w:tcBorders>
          </w:tcPr>
          <w:p w14:paraId="0CE5A6D9"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3E984A"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39653755"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0899A8"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BC3CF"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68D7B08" w14:textId="77777777" w:rsidR="004D6F40" w:rsidRPr="00244B42" w:rsidRDefault="004D6F40" w:rsidP="00C11EAB">
            <w:pPr>
              <w:jc w:val="right"/>
              <w:rPr>
                <w:sz w:val="22"/>
                <w:szCs w:val="22"/>
              </w:rPr>
            </w:pPr>
          </w:p>
        </w:tc>
      </w:tr>
      <w:tr w:rsidR="004D6F40" w:rsidRPr="00244B42" w14:paraId="7F1F5E74"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13E5396" w14:textId="77777777" w:rsidR="004D6F40" w:rsidRPr="00EB3DAA" w:rsidRDefault="004D6F40" w:rsidP="00C11EAB">
            <w:pPr>
              <w:jc w:val="both"/>
              <w:rPr>
                <w:sz w:val="22"/>
                <w:szCs w:val="22"/>
              </w:rPr>
            </w:pPr>
            <w:r>
              <w:rPr>
                <w:sz w:val="22"/>
                <w:szCs w:val="22"/>
              </w:rPr>
              <w:t>2</w:t>
            </w:r>
            <w:r w:rsidRPr="00EB3DAA">
              <w:rPr>
                <w:sz w:val="22"/>
                <w:szCs w:val="22"/>
              </w:rPr>
              <w:t xml:space="preserve">.1.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F198358" w14:textId="77777777" w:rsidR="004D6F40" w:rsidRPr="00D62ED2" w:rsidRDefault="004D6F40" w:rsidP="00C11EAB">
            <w:pPr>
              <w:jc w:val="both"/>
              <w:rPr>
                <w:sz w:val="22"/>
                <w:szCs w:val="22"/>
              </w:rPr>
            </w:pPr>
            <w:r>
              <w:rPr>
                <w:sz w:val="22"/>
                <w:szCs w:val="22"/>
              </w:rPr>
              <w:t>Skoliniai įsipareigojimai</w:t>
            </w:r>
          </w:p>
        </w:tc>
        <w:tc>
          <w:tcPr>
            <w:tcW w:w="1710" w:type="dxa"/>
            <w:tcBorders>
              <w:top w:val="single" w:sz="4" w:space="0" w:color="auto"/>
              <w:left w:val="single" w:sz="4" w:space="0" w:color="auto"/>
              <w:bottom w:val="single" w:sz="4" w:space="0" w:color="auto"/>
              <w:right w:val="single" w:sz="4" w:space="0" w:color="auto"/>
            </w:tcBorders>
          </w:tcPr>
          <w:p w14:paraId="10D0CFDE"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C325BB"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1A8B459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FA40DE"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97849F"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B9131F" w14:textId="77777777" w:rsidR="004D6F40" w:rsidRPr="00244B42" w:rsidRDefault="004D6F40" w:rsidP="00C11EAB">
            <w:pPr>
              <w:jc w:val="right"/>
              <w:rPr>
                <w:sz w:val="22"/>
                <w:szCs w:val="22"/>
              </w:rPr>
            </w:pPr>
          </w:p>
        </w:tc>
      </w:tr>
      <w:tr w:rsidR="004D6F40" w:rsidRPr="00244B42" w14:paraId="2F5FE28C"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7177924E" w14:textId="77777777" w:rsidR="004D6F40" w:rsidRPr="00EB3DAA" w:rsidRDefault="004D6F40" w:rsidP="00C11EAB">
            <w:pPr>
              <w:jc w:val="both"/>
              <w:rPr>
                <w:sz w:val="22"/>
                <w:szCs w:val="22"/>
              </w:rPr>
            </w:pPr>
            <w:r w:rsidRPr="00EB3DAA">
              <w:rPr>
                <w:sz w:val="22"/>
                <w:szCs w:val="22"/>
              </w:rPr>
              <w:t>2.</w:t>
            </w:r>
            <w:r>
              <w:rPr>
                <w:sz w:val="22"/>
                <w:szCs w:val="22"/>
              </w:rPr>
              <w:t>2</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334B871" w14:textId="77777777" w:rsidR="004D6F40" w:rsidRPr="00D62ED2" w:rsidRDefault="004D6F40" w:rsidP="00C11EAB">
            <w:pPr>
              <w:jc w:val="both"/>
              <w:rPr>
                <w:sz w:val="22"/>
                <w:szCs w:val="22"/>
              </w:rPr>
            </w:pPr>
            <w:r>
              <w:rPr>
                <w:sz w:val="22"/>
                <w:szCs w:val="22"/>
              </w:rPr>
              <w:t>Skolos k</w:t>
            </w:r>
            <w:r w:rsidRPr="00D62ED2">
              <w:rPr>
                <w:sz w:val="22"/>
                <w:szCs w:val="22"/>
              </w:rPr>
              <w:t>redito įstaigoms</w:t>
            </w:r>
          </w:p>
        </w:tc>
        <w:tc>
          <w:tcPr>
            <w:tcW w:w="1710" w:type="dxa"/>
            <w:tcBorders>
              <w:top w:val="single" w:sz="4" w:space="0" w:color="auto"/>
              <w:left w:val="single" w:sz="4" w:space="0" w:color="auto"/>
              <w:bottom w:val="single" w:sz="4" w:space="0" w:color="auto"/>
              <w:right w:val="single" w:sz="4" w:space="0" w:color="auto"/>
            </w:tcBorders>
          </w:tcPr>
          <w:p w14:paraId="68949580"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383029"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19C5483"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62E13B"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6784C0"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790FCC" w14:textId="77777777" w:rsidR="004D6F40" w:rsidRPr="00244B42" w:rsidRDefault="004D6F40" w:rsidP="00C11EAB">
            <w:pPr>
              <w:jc w:val="right"/>
              <w:rPr>
                <w:sz w:val="22"/>
                <w:szCs w:val="22"/>
              </w:rPr>
            </w:pPr>
          </w:p>
        </w:tc>
      </w:tr>
      <w:tr w:rsidR="004D6F40" w:rsidRPr="00244B42" w14:paraId="40CA9398"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C82DBBF" w14:textId="77777777" w:rsidR="004D6F40" w:rsidRPr="00EB3DAA" w:rsidRDefault="004D6F40" w:rsidP="00C11EAB">
            <w:pPr>
              <w:jc w:val="both"/>
              <w:rPr>
                <w:sz w:val="22"/>
                <w:szCs w:val="22"/>
              </w:rPr>
            </w:pPr>
            <w:r w:rsidRPr="00EB3DAA">
              <w:rPr>
                <w:sz w:val="22"/>
                <w:szCs w:val="22"/>
              </w:rPr>
              <w:t>2.</w:t>
            </w:r>
            <w:r>
              <w:rPr>
                <w:sz w:val="22"/>
                <w:szCs w:val="22"/>
              </w:rPr>
              <w:t>3.</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334DB6C" w14:textId="77777777" w:rsidR="004D6F40" w:rsidRPr="00D62ED2" w:rsidRDefault="004D6F40" w:rsidP="00C11EAB">
            <w:pPr>
              <w:jc w:val="both"/>
              <w:rPr>
                <w:sz w:val="22"/>
                <w:szCs w:val="22"/>
              </w:rPr>
            </w:pPr>
            <w:r>
              <w:rPr>
                <w:sz w:val="22"/>
                <w:szCs w:val="22"/>
              </w:rPr>
              <w:t>Gauti avansai</w:t>
            </w:r>
          </w:p>
        </w:tc>
        <w:tc>
          <w:tcPr>
            <w:tcW w:w="1710" w:type="dxa"/>
            <w:tcBorders>
              <w:top w:val="single" w:sz="4" w:space="0" w:color="auto"/>
              <w:left w:val="single" w:sz="4" w:space="0" w:color="auto"/>
              <w:bottom w:val="single" w:sz="4" w:space="0" w:color="auto"/>
              <w:right w:val="single" w:sz="4" w:space="0" w:color="auto"/>
            </w:tcBorders>
          </w:tcPr>
          <w:p w14:paraId="6DD27814"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5579CC"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02E5B8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7B2543"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514AB1"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7DF91D" w14:textId="77777777" w:rsidR="004D6F40" w:rsidRPr="00244B42" w:rsidRDefault="004D6F40" w:rsidP="00C11EAB">
            <w:pPr>
              <w:jc w:val="right"/>
              <w:rPr>
                <w:sz w:val="22"/>
                <w:szCs w:val="22"/>
              </w:rPr>
            </w:pPr>
          </w:p>
        </w:tc>
      </w:tr>
      <w:tr w:rsidR="004D6F40" w:rsidRPr="00244B42" w14:paraId="141208A0"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368D01B1" w14:textId="77777777" w:rsidR="004D6F40" w:rsidRPr="00EB3DAA" w:rsidRDefault="004D6F40" w:rsidP="00C11EAB">
            <w:pPr>
              <w:jc w:val="both"/>
              <w:rPr>
                <w:sz w:val="22"/>
                <w:szCs w:val="22"/>
              </w:rPr>
            </w:pPr>
            <w:r>
              <w:rPr>
                <w:sz w:val="22"/>
                <w:szCs w:val="22"/>
              </w:rPr>
              <w:t>2.4.</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A86A41D" w14:textId="77777777" w:rsidR="004D6F40" w:rsidRPr="003D691F" w:rsidRDefault="004D6F40" w:rsidP="00C11EAB">
            <w:pPr>
              <w:jc w:val="both"/>
              <w:rPr>
                <w:sz w:val="22"/>
                <w:szCs w:val="22"/>
              </w:rPr>
            </w:pPr>
            <w:r w:rsidRPr="003D691F">
              <w:rPr>
                <w:sz w:val="22"/>
                <w:szCs w:val="22"/>
              </w:rPr>
              <w:t>Skolos tiekėjams</w:t>
            </w:r>
          </w:p>
        </w:tc>
        <w:tc>
          <w:tcPr>
            <w:tcW w:w="1710" w:type="dxa"/>
            <w:tcBorders>
              <w:top w:val="single" w:sz="4" w:space="0" w:color="auto"/>
              <w:left w:val="single" w:sz="4" w:space="0" w:color="auto"/>
              <w:bottom w:val="single" w:sz="4" w:space="0" w:color="auto"/>
              <w:right w:val="single" w:sz="4" w:space="0" w:color="auto"/>
            </w:tcBorders>
          </w:tcPr>
          <w:p w14:paraId="7A52CAF1"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407AA8"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5AE69A8"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1817B7"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529E79"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148A80" w14:textId="77777777" w:rsidR="004D6F40" w:rsidRPr="00244B42" w:rsidRDefault="004D6F40" w:rsidP="00C11EAB">
            <w:pPr>
              <w:jc w:val="right"/>
              <w:rPr>
                <w:sz w:val="22"/>
                <w:szCs w:val="22"/>
              </w:rPr>
            </w:pPr>
          </w:p>
        </w:tc>
      </w:tr>
      <w:tr w:rsidR="004D6F40" w:rsidRPr="00244B42" w14:paraId="0FBDE001"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2E1977A" w14:textId="77777777" w:rsidR="004D6F40" w:rsidRPr="00EB3DAA" w:rsidRDefault="004D6F40" w:rsidP="00C11EAB">
            <w:pPr>
              <w:jc w:val="both"/>
              <w:rPr>
                <w:sz w:val="22"/>
                <w:szCs w:val="22"/>
              </w:rPr>
            </w:pPr>
            <w:r>
              <w:rPr>
                <w:sz w:val="22"/>
                <w:szCs w:val="22"/>
              </w:rPr>
              <w:t>2.5.</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37CE362" w14:textId="77777777" w:rsidR="004D6F40" w:rsidRPr="00D62ED2" w:rsidRDefault="004D6F40" w:rsidP="00C11EAB">
            <w:pPr>
              <w:jc w:val="both"/>
              <w:rPr>
                <w:sz w:val="22"/>
                <w:szCs w:val="22"/>
              </w:rPr>
            </w:pPr>
            <w:r>
              <w:rPr>
                <w:sz w:val="22"/>
                <w:szCs w:val="22"/>
              </w:rPr>
              <w:t>Pagal vekselius ir čekius mokėtinos sumos</w:t>
            </w:r>
          </w:p>
        </w:tc>
        <w:tc>
          <w:tcPr>
            <w:tcW w:w="1710" w:type="dxa"/>
            <w:tcBorders>
              <w:top w:val="single" w:sz="4" w:space="0" w:color="auto"/>
              <w:left w:val="single" w:sz="4" w:space="0" w:color="auto"/>
              <w:bottom w:val="single" w:sz="4" w:space="0" w:color="auto"/>
              <w:right w:val="single" w:sz="4" w:space="0" w:color="auto"/>
            </w:tcBorders>
          </w:tcPr>
          <w:p w14:paraId="192C0C0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D74CD4"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63AB2F6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45E905"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09288D"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D64911" w14:textId="77777777" w:rsidR="004D6F40" w:rsidRPr="00244B42" w:rsidRDefault="004D6F40" w:rsidP="00C11EAB">
            <w:pPr>
              <w:jc w:val="right"/>
              <w:rPr>
                <w:sz w:val="22"/>
                <w:szCs w:val="22"/>
              </w:rPr>
            </w:pPr>
          </w:p>
        </w:tc>
      </w:tr>
      <w:tr w:rsidR="004D6F40" w:rsidRPr="00244B42" w14:paraId="2AE9433F"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BA24CFF" w14:textId="3D4004AF" w:rsidR="004D6F40" w:rsidRPr="00EB3DAA" w:rsidRDefault="004D6F40" w:rsidP="00C11EAB">
            <w:pPr>
              <w:jc w:val="both"/>
              <w:rPr>
                <w:sz w:val="22"/>
                <w:szCs w:val="22"/>
              </w:rPr>
            </w:pPr>
            <w:r>
              <w:rPr>
                <w:sz w:val="22"/>
                <w:szCs w:val="22"/>
              </w:rPr>
              <w:t>2.</w:t>
            </w:r>
            <w:r>
              <w:rPr>
                <w:sz w:val="22"/>
                <w:szCs w:val="22"/>
              </w:rPr>
              <w:t>6</w:t>
            </w:r>
            <w:r>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C70A7E8" w14:textId="77777777" w:rsidR="004D6F40" w:rsidRPr="00D62ED2" w:rsidRDefault="004D6F40" w:rsidP="00C11EAB">
            <w:pPr>
              <w:jc w:val="both"/>
              <w:rPr>
                <w:sz w:val="22"/>
                <w:szCs w:val="22"/>
              </w:rPr>
            </w:pPr>
            <w:r w:rsidRPr="00D62ED2">
              <w:rPr>
                <w:sz w:val="22"/>
                <w:szCs w:val="22"/>
              </w:rPr>
              <w:t>Pelno mokesčio įsipareigojimai</w:t>
            </w:r>
          </w:p>
        </w:tc>
        <w:tc>
          <w:tcPr>
            <w:tcW w:w="1710" w:type="dxa"/>
            <w:tcBorders>
              <w:top w:val="single" w:sz="4" w:space="0" w:color="auto"/>
              <w:left w:val="single" w:sz="4" w:space="0" w:color="auto"/>
              <w:bottom w:val="single" w:sz="4" w:space="0" w:color="auto"/>
              <w:right w:val="single" w:sz="4" w:space="0" w:color="auto"/>
            </w:tcBorders>
          </w:tcPr>
          <w:p w14:paraId="78E63DE1"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E0CF55"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27ECD9D"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A2E2CA"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348A8"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B56B7B" w14:textId="77777777" w:rsidR="004D6F40" w:rsidRPr="00244B42" w:rsidRDefault="004D6F40" w:rsidP="00C11EAB">
            <w:pPr>
              <w:jc w:val="right"/>
              <w:rPr>
                <w:sz w:val="22"/>
                <w:szCs w:val="22"/>
              </w:rPr>
            </w:pPr>
          </w:p>
        </w:tc>
      </w:tr>
      <w:tr w:rsidR="004D6F40" w:rsidRPr="00244B42" w14:paraId="577C966C" w14:textId="77777777" w:rsidTr="004D6F40">
        <w:trPr>
          <w:trHeight w:val="404"/>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51C5A180" w14:textId="18F93A78" w:rsidR="004D6F40" w:rsidRPr="00EB3DAA" w:rsidRDefault="004D6F40" w:rsidP="00C11EAB">
            <w:pPr>
              <w:jc w:val="both"/>
              <w:rPr>
                <w:sz w:val="22"/>
                <w:szCs w:val="22"/>
              </w:rPr>
            </w:pPr>
            <w:r>
              <w:rPr>
                <w:sz w:val="22"/>
                <w:szCs w:val="22"/>
              </w:rPr>
              <w:t>2.</w:t>
            </w:r>
            <w:r>
              <w:rPr>
                <w:sz w:val="22"/>
                <w:szCs w:val="22"/>
              </w:rPr>
              <w:t>7</w:t>
            </w:r>
            <w:r w:rsidRPr="00EB3DAA">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5D18EA2" w14:textId="77777777" w:rsidR="004D6F40" w:rsidRPr="00D62ED2" w:rsidRDefault="004D6F40" w:rsidP="00C11EAB">
            <w:pPr>
              <w:jc w:val="both"/>
              <w:rPr>
                <w:sz w:val="22"/>
                <w:szCs w:val="22"/>
              </w:rPr>
            </w:pPr>
            <w:r w:rsidRPr="00D62ED2">
              <w:rPr>
                <w:sz w:val="22"/>
                <w:szCs w:val="22"/>
              </w:rPr>
              <w:t>Su darbo santykiais susiję įsipareigojimai</w:t>
            </w:r>
          </w:p>
        </w:tc>
        <w:tc>
          <w:tcPr>
            <w:tcW w:w="1710" w:type="dxa"/>
            <w:tcBorders>
              <w:top w:val="single" w:sz="4" w:space="0" w:color="auto"/>
              <w:left w:val="single" w:sz="4" w:space="0" w:color="auto"/>
              <w:bottom w:val="single" w:sz="4" w:space="0" w:color="auto"/>
              <w:right w:val="single" w:sz="4" w:space="0" w:color="auto"/>
            </w:tcBorders>
          </w:tcPr>
          <w:p w14:paraId="73599C3D"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CBC3A0"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71CA784"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535D5B"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311CD5"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B0460F" w14:textId="77777777" w:rsidR="004D6F40" w:rsidRPr="00244B42" w:rsidRDefault="004D6F40" w:rsidP="00C11EAB">
            <w:pPr>
              <w:jc w:val="right"/>
              <w:rPr>
                <w:sz w:val="22"/>
                <w:szCs w:val="22"/>
              </w:rPr>
            </w:pPr>
          </w:p>
        </w:tc>
      </w:tr>
      <w:tr w:rsidR="004D6F40" w:rsidRPr="00244B42" w14:paraId="158C4225"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1A39981" w14:textId="0EECFF62" w:rsidR="004D6F40" w:rsidRPr="00EB3DAA" w:rsidRDefault="004D6F40" w:rsidP="00C11EAB">
            <w:pPr>
              <w:jc w:val="both"/>
              <w:rPr>
                <w:sz w:val="22"/>
                <w:szCs w:val="22"/>
              </w:rPr>
            </w:pPr>
            <w:r>
              <w:rPr>
                <w:sz w:val="22"/>
                <w:szCs w:val="22"/>
              </w:rPr>
              <w:t>2.</w:t>
            </w:r>
            <w:r>
              <w:rPr>
                <w:sz w:val="22"/>
                <w:szCs w:val="22"/>
              </w:rPr>
              <w:t>8</w:t>
            </w:r>
            <w:r>
              <w:rPr>
                <w:sz w:val="22"/>
                <w:szCs w:val="22"/>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C44D5C2" w14:textId="77777777" w:rsidR="004D6F40" w:rsidRPr="00EB3DAA" w:rsidRDefault="004D6F40" w:rsidP="00C11EAB">
            <w:pPr>
              <w:jc w:val="both"/>
              <w:rPr>
                <w:sz w:val="22"/>
                <w:szCs w:val="22"/>
              </w:rPr>
            </w:pPr>
            <w:r w:rsidRPr="003D691F">
              <w:rPr>
                <w:sz w:val="22"/>
                <w:szCs w:val="22"/>
              </w:rPr>
              <w:t>Kitos mokėtinos sumos ir trumpalaikiai įsiparei</w:t>
            </w:r>
            <w:r w:rsidRPr="00EB3DAA">
              <w:rPr>
                <w:sz w:val="22"/>
                <w:szCs w:val="22"/>
              </w:rPr>
              <w:t>gojimai</w:t>
            </w:r>
          </w:p>
        </w:tc>
        <w:tc>
          <w:tcPr>
            <w:tcW w:w="1710" w:type="dxa"/>
            <w:tcBorders>
              <w:top w:val="single" w:sz="4" w:space="0" w:color="auto"/>
              <w:left w:val="single" w:sz="4" w:space="0" w:color="auto"/>
              <w:bottom w:val="single" w:sz="4" w:space="0" w:color="auto"/>
              <w:right w:val="single" w:sz="4" w:space="0" w:color="auto"/>
            </w:tcBorders>
          </w:tcPr>
          <w:p w14:paraId="57C962E5"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E3C8DA"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349D2EFC"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204095"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5A4F19"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720DE8" w14:textId="77777777" w:rsidR="004D6F40" w:rsidRPr="00244B42" w:rsidRDefault="004D6F40" w:rsidP="00C11EAB">
            <w:pPr>
              <w:jc w:val="right"/>
              <w:rPr>
                <w:sz w:val="22"/>
                <w:szCs w:val="22"/>
              </w:rPr>
            </w:pPr>
          </w:p>
        </w:tc>
      </w:tr>
      <w:tr w:rsidR="004D6F40" w:rsidRPr="00244B42" w14:paraId="1CFFD700" w14:textId="77777777" w:rsidTr="004D6F40">
        <w:trPr>
          <w:trHeight w:val="252"/>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0D23625" w14:textId="77777777" w:rsidR="004D6F40" w:rsidRPr="00EB3DAA" w:rsidDel="00D62ED2" w:rsidRDefault="004D6F40" w:rsidP="00C11EAB">
            <w:pPr>
              <w:jc w:val="both"/>
              <w:rPr>
                <w:sz w:val="22"/>
                <w:szCs w:val="22"/>
              </w:rPr>
            </w:pPr>
            <w:r>
              <w:rPr>
                <w:sz w:val="22"/>
                <w:szCs w:val="22"/>
              </w:rPr>
              <w:t>H.</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B7405D4" w14:textId="77777777" w:rsidR="004D6F40" w:rsidRPr="00D62ED2" w:rsidRDefault="004D6F40" w:rsidP="00C11EAB">
            <w:pPr>
              <w:jc w:val="both"/>
              <w:rPr>
                <w:sz w:val="22"/>
                <w:szCs w:val="22"/>
              </w:rPr>
            </w:pPr>
            <w:r>
              <w:rPr>
                <w:sz w:val="22"/>
                <w:szCs w:val="22"/>
              </w:rPr>
              <w:t>SUKAUPTOS SĄNAUDOS IR ATEINANČIŲ LAIKOTARPIŲ PAJAMOS</w:t>
            </w:r>
          </w:p>
        </w:tc>
        <w:tc>
          <w:tcPr>
            <w:tcW w:w="1710" w:type="dxa"/>
            <w:tcBorders>
              <w:top w:val="single" w:sz="4" w:space="0" w:color="auto"/>
              <w:left w:val="single" w:sz="4" w:space="0" w:color="auto"/>
              <w:bottom w:val="single" w:sz="4" w:space="0" w:color="auto"/>
              <w:right w:val="single" w:sz="4" w:space="0" w:color="auto"/>
            </w:tcBorders>
          </w:tcPr>
          <w:p w14:paraId="0D106E6F"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6958B0" w14:textId="77777777" w:rsidR="004D6F40" w:rsidRPr="00244B42" w:rsidRDefault="004D6F40" w:rsidP="00C11EA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67C32E6"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B98F07" w14:textId="77777777" w:rsidR="004D6F40" w:rsidRPr="00244B42" w:rsidRDefault="004D6F40" w:rsidP="00C11EAB">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B0C17B"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D2419D4" w14:textId="77777777" w:rsidR="004D6F40" w:rsidRPr="00244B42" w:rsidRDefault="004D6F40" w:rsidP="00C11EAB">
            <w:pPr>
              <w:jc w:val="right"/>
              <w:rPr>
                <w:sz w:val="22"/>
                <w:szCs w:val="22"/>
              </w:rPr>
            </w:pPr>
          </w:p>
        </w:tc>
      </w:tr>
      <w:tr w:rsidR="004D6F40" w:rsidRPr="00244B42" w14:paraId="2EFE4B8B" w14:textId="77777777" w:rsidTr="004D6F40">
        <w:trPr>
          <w:trHeight w:val="551"/>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1DE7CD94" w14:textId="77777777" w:rsidR="004D6F40" w:rsidRPr="0097250A" w:rsidRDefault="004D6F40" w:rsidP="00C11EAB">
            <w:pPr>
              <w:jc w:val="right"/>
              <w:rPr>
                <w:bCs/>
                <w:sz w:val="22"/>
                <w:szCs w:val="22"/>
              </w:rPr>
            </w:pPr>
            <w:r w:rsidRPr="0097250A">
              <w:rPr>
                <w:bCs/>
                <w:sz w:val="22"/>
                <w:szCs w:val="22"/>
              </w:rPr>
              <w:t>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0C6718B" w14:textId="77777777" w:rsidR="004D6F40" w:rsidRPr="0097250A" w:rsidRDefault="004D6F40" w:rsidP="00C11EAB">
            <w:pPr>
              <w:jc w:val="both"/>
              <w:rPr>
                <w:bCs/>
                <w:sz w:val="22"/>
                <w:szCs w:val="22"/>
              </w:rPr>
            </w:pPr>
            <w:r w:rsidRPr="0097250A">
              <w:rPr>
                <w:bCs/>
                <w:sz w:val="22"/>
                <w:szCs w:val="22"/>
              </w:rPr>
              <w:t>NUOSAVO KAPITALO IR ĮSIPAREIGOJIMŲ</w:t>
            </w:r>
            <w:r>
              <w:rPr>
                <w:bCs/>
                <w:sz w:val="22"/>
                <w:szCs w:val="22"/>
              </w:rPr>
              <w:t xml:space="preserve"> IŠ VISO</w:t>
            </w:r>
          </w:p>
        </w:tc>
        <w:tc>
          <w:tcPr>
            <w:tcW w:w="1710" w:type="dxa"/>
            <w:tcBorders>
              <w:top w:val="single" w:sz="4" w:space="0" w:color="auto"/>
              <w:left w:val="single" w:sz="4" w:space="0" w:color="auto"/>
              <w:bottom w:val="single" w:sz="4" w:space="0" w:color="auto"/>
              <w:right w:val="single" w:sz="4" w:space="0" w:color="auto"/>
            </w:tcBorders>
          </w:tcPr>
          <w:p w14:paraId="37FEC5FA" w14:textId="77777777" w:rsidR="004D6F40" w:rsidRPr="00244B42" w:rsidRDefault="004D6F40"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FDD18D" w14:textId="77777777" w:rsidR="004D6F40" w:rsidRPr="00244B42" w:rsidRDefault="004D6F40" w:rsidP="00C11EAB">
            <w:pPr>
              <w:jc w:val="right"/>
              <w:rPr>
                <w:sz w:val="22"/>
                <w:szCs w:val="22"/>
              </w:rPr>
            </w:pPr>
            <w:r w:rsidRPr="00244B42">
              <w:rPr>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7B5CDDDE" w14:textId="77777777" w:rsidR="004D6F40" w:rsidRPr="00244B42" w:rsidRDefault="004D6F40" w:rsidP="00C11EAB">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B89113" w14:textId="77777777" w:rsidR="004D6F40" w:rsidRPr="00244B42" w:rsidRDefault="004D6F40" w:rsidP="00C11EAB">
            <w:pPr>
              <w:jc w:val="right"/>
              <w:rPr>
                <w:sz w:val="22"/>
                <w:szCs w:val="22"/>
              </w:rPr>
            </w:pPr>
            <w:r w:rsidRPr="00244B42">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A25075" w14:textId="77777777" w:rsidR="004D6F40" w:rsidRPr="00244B42" w:rsidRDefault="004D6F40" w:rsidP="00C11EAB">
            <w:pPr>
              <w:jc w:val="right"/>
              <w:rPr>
                <w:sz w:val="22"/>
                <w:szCs w:val="22"/>
              </w:rPr>
            </w:pPr>
            <w:r w:rsidRPr="00244B42">
              <w:rPr>
                <w:sz w:val="22"/>
                <w:szCs w:val="22"/>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EFA0F3" w14:textId="77777777" w:rsidR="004D6F40" w:rsidRPr="00244B42" w:rsidRDefault="004D6F40" w:rsidP="00C11EAB">
            <w:pPr>
              <w:jc w:val="right"/>
              <w:rPr>
                <w:sz w:val="22"/>
                <w:szCs w:val="22"/>
              </w:rPr>
            </w:pPr>
          </w:p>
        </w:tc>
      </w:tr>
    </w:tbl>
    <w:p w14:paraId="6CA4CEFD" w14:textId="77777777" w:rsidR="007E68F4" w:rsidRPr="007C52FF" w:rsidRDefault="007E68F4" w:rsidP="007E68F4">
      <w:pPr>
        <w:rPr>
          <w:szCs w:val="24"/>
        </w:rPr>
      </w:pPr>
      <w:r w:rsidRPr="00244B42">
        <w:rPr>
          <w:szCs w:val="24"/>
        </w:rPr>
        <w:br w:type="page"/>
      </w:r>
    </w:p>
    <w:tbl>
      <w:tblPr>
        <w:tblW w:w="16253" w:type="dxa"/>
        <w:tblLayout w:type="fixed"/>
        <w:tblLook w:val="04A0" w:firstRow="1" w:lastRow="0" w:firstColumn="1" w:lastColumn="0" w:noHBand="0" w:noVBand="1"/>
      </w:tblPr>
      <w:tblGrid>
        <w:gridCol w:w="685"/>
        <w:gridCol w:w="243"/>
        <w:gridCol w:w="244"/>
        <w:gridCol w:w="244"/>
        <w:gridCol w:w="246"/>
        <w:gridCol w:w="248"/>
        <w:gridCol w:w="2320"/>
        <w:gridCol w:w="1710"/>
        <w:gridCol w:w="236"/>
        <w:gridCol w:w="924"/>
        <w:gridCol w:w="730"/>
        <w:gridCol w:w="1620"/>
        <w:gridCol w:w="1980"/>
        <w:gridCol w:w="1710"/>
        <w:gridCol w:w="460"/>
        <w:gridCol w:w="278"/>
        <w:gridCol w:w="522"/>
        <w:gridCol w:w="1357"/>
        <w:gridCol w:w="496"/>
      </w:tblGrid>
      <w:tr w:rsidR="002B148D" w:rsidRPr="00244B42" w14:paraId="6D3EEE75" w14:textId="77777777" w:rsidTr="00AF54A4">
        <w:trPr>
          <w:gridAfter w:val="3"/>
          <w:wAfter w:w="2375" w:type="dxa"/>
          <w:trHeight w:val="336"/>
        </w:trPr>
        <w:tc>
          <w:tcPr>
            <w:tcW w:w="13878" w:type="dxa"/>
            <w:gridSpan w:val="16"/>
            <w:tcBorders>
              <w:top w:val="nil"/>
              <w:left w:val="nil"/>
              <w:bottom w:val="nil"/>
              <w:right w:val="nil"/>
            </w:tcBorders>
            <w:shd w:val="clear" w:color="000000" w:fill="FFFFFF"/>
          </w:tcPr>
          <w:p w14:paraId="304F4CB8" w14:textId="77777777" w:rsidR="002B148D" w:rsidRPr="00244B42" w:rsidRDefault="002B148D" w:rsidP="00C11EAB">
            <w:pPr>
              <w:rPr>
                <w:b/>
                <w:bCs/>
                <w:sz w:val="22"/>
                <w:szCs w:val="22"/>
              </w:rPr>
            </w:pPr>
            <w:r w:rsidRPr="00244B42">
              <w:rPr>
                <w:b/>
                <w:bCs/>
                <w:sz w:val="22"/>
                <w:szCs w:val="22"/>
              </w:rPr>
              <w:t>Pelno (nuostolių) prognozės</w:t>
            </w:r>
          </w:p>
        </w:tc>
      </w:tr>
      <w:tr w:rsidR="002B148D" w:rsidRPr="00244B42" w14:paraId="39EC07BC" w14:textId="77777777" w:rsidTr="00AF54A4">
        <w:trPr>
          <w:trHeight w:val="84"/>
        </w:trPr>
        <w:tc>
          <w:tcPr>
            <w:tcW w:w="16253" w:type="dxa"/>
            <w:gridSpan w:val="19"/>
            <w:tcBorders>
              <w:top w:val="nil"/>
              <w:left w:val="nil"/>
              <w:bottom w:val="nil"/>
              <w:right w:val="nil"/>
            </w:tcBorders>
            <w:shd w:val="clear" w:color="000000" w:fill="FFFFFF"/>
            <w:vAlign w:val="center"/>
          </w:tcPr>
          <w:p w14:paraId="5DBD156E" w14:textId="13477AAB" w:rsidR="002B148D" w:rsidRPr="00244B42" w:rsidRDefault="002B148D" w:rsidP="002B148D">
            <w:pPr>
              <w:jc w:val="right"/>
              <w:rPr>
                <w:b/>
                <w:bCs/>
                <w:sz w:val="22"/>
                <w:szCs w:val="22"/>
              </w:rPr>
            </w:pPr>
            <w:r w:rsidRPr="00244B42">
              <w:rPr>
                <w:b/>
                <w:bCs/>
                <w:sz w:val="22"/>
                <w:szCs w:val="22"/>
              </w:rPr>
              <w:t>  </w:t>
            </w:r>
          </w:p>
        </w:tc>
      </w:tr>
      <w:tr w:rsidR="00AF54A4" w:rsidRPr="00244B42" w14:paraId="65995CB5" w14:textId="77777777" w:rsidTr="00E61B87">
        <w:trPr>
          <w:gridAfter w:val="1"/>
          <w:wAfter w:w="496" w:type="dxa"/>
          <w:trHeight w:val="268"/>
        </w:trPr>
        <w:tc>
          <w:tcPr>
            <w:tcW w:w="685" w:type="dxa"/>
            <w:tcBorders>
              <w:top w:val="nil"/>
              <w:left w:val="nil"/>
              <w:bottom w:val="nil"/>
              <w:right w:val="nil"/>
            </w:tcBorders>
            <w:shd w:val="clear" w:color="000000" w:fill="FFFFFF"/>
            <w:vAlign w:val="center"/>
          </w:tcPr>
          <w:p w14:paraId="2EF18AEB" w14:textId="77777777" w:rsidR="00AF54A4" w:rsidRPr="00244B42" w:rsidRDefault="00AF54A4" w:rsidP="00C11EAB">
            <w:pPr>
              <w:jc w:val="right"/>
              <w:rPr>
                <w:b/>
                <w:bCs/>
                <w:sz w:val="22"/>
                <w:szCs w:val="22"/>
              </w:rPr>
            </w:pPr>
            <w:r w:rsidRPr="00244B42">
              <w:rPr>
                <w:b/>
                <w:bCs/>
                <w:sz w:val="22"/>
                <w:szCs w:val="22"/>
              </w:rPr>
              <w:t> </w:t>
            </w:r>
          </w:p>
        </w:tc>
        <w:tc>
          <w:tcPr>
            <w:tcW w:w="243" w:type="dxa"/>
            <w:tcBorders>
              <w:top w:val="nil"/>
              <w:left w:val="nil"/>
              <w:bottom w:val="nil"/>
              <w:right w:val="nil"/>
            </w:tcBorders>
            <w:shd w:val="clear" w:color="000000" w:fill="FFFFFF"/>
          </w:tcPr>
          <w:p w14:paraId="036B2820" w14:textId="77777777" w:rsidR="00AF54A4" w:rsidRPr="00244B42" w:rsidRDefault="00AF54A4" w:rsidP="00C11EAB">
            <w:pPr>
              <w:jc w:val="center"/>
              <w:rPr>
                <w:b/>
                <w:bCs/>
                <w:sz w:val="22"/>
                <w:szCs w:val="22"/>
              </w:rPr>
            </w:pPr>
          </w:p>
        </w:tc>
        <w:tc>
          <w:tcPr>
            <w:tcW w:w="244" w:type="dxa"/>
            <w:tcBorders>
              <w:top w:val="nil"/>
              <w:left w:val="nil"/>
              <w:bottom w:val="nil"/>
              <w:right w:val="nil"/>
            </w:tcBorders>
            <w:shd w:val="clear" w:color="000000" w:fill="FFFFFF"/>
            <w:vAlign w:val="center"/>
          </w:tcPr>
          <w:p w14:paraId="40EF036E" w14:textId="77777777" w:rsidR="00AF54A4" w:rsidRPr="00244B42" w:rsidRDefault="00AF54A4" w:rsidP="00C11EAB">
            <w:pPr>
              <w:jc w:val="center"/>
              <w:rPr>
                <w:b/>
                <w:bCs/>
                <w:sz w:val="22"/>
                <w:szCs w:val="22"/>
              </w:rPr>
            </w:pPr>
            <w:r w:rsidRPr="00244B42">
              <w:rPr>
                <w:b/>
                <w:bCs/>
                <w:sz w:val="22"/>
                <w:szCs w:val="22"/>
              </w:rPr>
              <w:t> </w:t>
            </w:r>
          </w:p>
        </w:tc>
        <w:tc>
          <w:tcPr>
            <w:tcW w:w="244" w:type="dxa"/>
            <w:tcBorders>
              <w:top w:val="nil"/>
              <w:left w:val="nil"/>
              <w:bottom w:val="nil"/>
              <w:right w:val="nil"/>
            </w:tcBorders>
            <w:shd w:val="clear" w:color="000000" w:fill="FFFFFF"/>
            <w:vAlign w:val="center"/>
          </w:tcPr>
          <w:p w14:paraId="2C636875" w14:textId="77777777" w:rsidR="00AF54A4" w:rsidRPr="00244B42" w:rsidRDefault="00AF54A4" w:rsidP="00C11EAB">
            <w:pPr>
              <w:jc w:val="center"/>
              <w:rPr>
                <w:b/>
                <w:bCs/>
                <w:sz w:val="22"/>
                <w:szCs w:val="22"/>
              </w:rPr>
            </w:pPr>
          </w:p>
        </w:tc>
        <w:tc>
          <w:tcPr>
            <w:tcW w:w="246" w:type="dxa"/>
            <w:tcBorders>
              <w:top w:val="nil"/>
              <w:left w:val="nil"/>
              <w:bottom w:val="nil"/>
              <w:right w:val="nil"/>
            </w:tcBorders>
            <w:shd w:val="clear" w:color="000000" w:fill="FFFFFF"/>
            <w:vAlign w:val="center"/>
          </w:tcPr>
          <w:p w14:paraId="7CAB0DA4" w14:textId="77777777" w:rsidR="00AF54A4" w:rsidRPr="00244B42" w:rsidRDefault="00AF54A4" w:rsidP="00C11EAB">
            <w:pPr>
              <w:jc w:val="center"/>
              <w:rPr>
                <w:b/>
                <w:bCs/>
                <w:sz w:val="22"/>
                <w:szCs w:val="22"/>
              </w:rPr>
            </w:pPr>
          </w:p>
        </w:tc>
        <w:tc>
          <w:tcPr>
            <w:tcW w:w="248" w:type="dxa"/>
            <w:tcBorders>
              <w:top w:val="nil"/>
              <w:left w:val="nil"/>
              <w:bottom w:val="nil"/>
              <w:right w:val="nil"/>
            </w:tcBorders>
            <w:shd w:val="clear" w:color="000000" w:fill="FFFFFF"/>
            <w:vAlign w:val="center"/>
          </w:tcPr>
          <w:p w14:paraId="4937552C" w14:textId="77777777" w:rsidR="00AF54A4" w:rsidRPr="00244B42" w:rsidRDefault="00AF54A4" w:rsidP="00C11EAB">
            <w:pPr>
              <w:jc w:val="center"/>
              <w:rPr>
                <w:b/>
                <w:bCs/>
                <w:sz w:val="22"/>
                <w:szCs w:val="22"/>
              </w:rPr>
            </w:pPr>
          </w:p>
        </w:tc>
        <w:tc>
          <w:tcPr>
            <w:tcW w:w="4030" w:type="dxa"/>
            <w:gridSpan w:val="2"/>
            <w:tcBorders>
              <w:top w:val="nil"/>
              <w:left w:val="nil"/>
              <w:bottom w:val="nil"/>
              <w:right w:val="nil"/>
            </w:tcBorders>
          </w:tcPr>
          <w:p w14:paraId="6ACB57EB" w14:textId="7F6BB802" w:rsidR="00AF54A4" w:rsidRPr="00244B42" w:rsidRDefault="00AF54A4" w:rsidP="00C11EAB">
            <w:pPr>
              <w:rPr>
                <w:sz w:val="22"/>
                <w:szCs w:val="22"/>
              </w:rPr>
            </w:pPr>
            <w:r>
              <w:t>įmonės pavadinimas</w:t>
            </w:r>
          </w:p>
        </w:tc>
        <w:tc>
          <w:tcPr>
            <w:tcW w:w="236" w:type="dxa"/>
            <w:tcBorders>
              <w:top w:val="nil"/>
              <w:left w:val="nil"/>
              <w:bottom w:val="nil"/>
              <w:right w:val="nil"/>
            </w:tcBorders>
          </w:tcPr>
          <w:p w14:paraId="15F8B188" w14:textId="77777777" w:rsidR="00AF54A4" w:rsidRPr="00244B42" w:rsidRDefault="00AF54A4" w:rsidP="00C11EAB">
            <w:pPr>
              <w:jc w:val="center"/>
              <w:rPr>
                <w:sz w:val="22"/>
                <w:szCs w:val="22"/>
              </w:rPr>
            </w:pPr>
          </w:p>
        </w:tc>
        <w:tc>
          <w:tcPr>
            <w:tcW w:w="924" w:type="dxa"/>
            <w:tcBorders>
              <w:top w:val="nil"/>
              <w:left w:val="nil"/>
              <w:bottom w:val="nil"/>
              <w:right w:val="nil"/>
            </w:tcBorders>
          </w:tcPr>
          <w:p w14:paraId="00BF7C43" w14:textId="77777777" w:rsidR="00AF54A4" w:rsidRPr="00244B42" w:rsidDel="00D31CF6" w:rsidRDefault="00AF54A4" w:rsidP="00C11EAB">
            <w:pPr>
              <w:rPr>
                <w:sz w:val="22"/>
                <w:szCs w:val="22"/>
              </w:rPr>
            </w:pPr>
          </w:p>
        </w:tc>
        <w:tc>
          <w:tcPr>
            <w:tcW w:w="730" w:type="dxa"/>
            <w:tcBorders>
              <w:top w:val="nil"/>
              <w:left w:val="nil"/>
              <w:bottom w:val="nil"/>
              <w:right w:val="nil"/>
            </w:tcBorders>
          </w:tcPr>
          <w:p w14:paraId="4D0EBF40" w14:textId="77777777" w:rsidR="00AF54A4" w:rsidRPr="00957A7C" w:rsidRDefault="00AF54A4" w:rsidP="00C11EAB">
            <w:pPr>
              <w:ind w:right="229"/>
              <w:jc w:val="center"/>
            </w:pPr>
          </w:p>
        </w:tc>
        <w:tc>
          <w:tcPr>
            <w:tcW w:w="5770" w:type="dxa"/>
            <w:gridSpan w:val="4"/>
            <w:tcBorders>
              <w:top w:val="nil"/>
              <w:left w:val="nil"/>
              <w:bottom w:val="nil"/>
              <w:right w:val="nil"/>
            </w:tcBorders>
            <w:shd w:val="clear" w:color="auto" w:fill="auto"/>
            <w:noWrap/>
            <w:vAlign w:val="bottom"/>
          </w:tcPr>
          <w:p w14:paraId="49CBDAD5" w14:textId="4EFA9D27" w:rsidR="00AF54A4" w:rsidRPr="00957A7C" w:rsidRDefault="00AF54A4" w:rsidP="00C11EAB">
            <w:pPr>
              <w:ind w:right="229"/>
              <w:jc w:val="center"/>
            </w:pPr>
          </w:p>
        </w:tc>
        <w:tc>
          <w:tcPr>
            <w:tcW w:w="2157" w:type="dxa"/>
            <w:gridSpan w:val="3"/>
            <w:tcBorders>
              <w:top w:val="nil"/>
              <w:left w:val="nil"/>
              <w:bottom w:val="nil"/>
              <w:right w:val="nil"/>
            </w:tcBorders>
            <w:shd w:val="clear" w:color="000000" w:fill="FFFFFF"/>
            <w:vAlign w:val="center"/>
          </w:tcPr>
          <w:p w14:paraId="78B8D391" w14:textId="740E39D2" w:rsidR="00AF54A4" w:rsidRPr="00244B42" w:rsidRDefault="00AF54A4" w:rsidP="00AF54A4">
            <w:pPr>
              <w:jc w:val="center"/>
              <w:rPr>
                <w:b/>
                <w:bCs/>
                <w:sz w:val="22"/>
                <w:szCs w:val="22"/>
              </w:rPr>
            </w:pPr>
          </w:p>
        </w:tc>
      </w:tr>
      <w:tr w:rsidR="002B148D" w:rsidRPr="00244B42" w14:paraId="0B008FA7" w14:textId="77777777" w:rsidTr="00AF54A4">
        <w:trPr>
          <w:trHeight w:val="268"/>
        </w:trPr>
        <w:tc>
          <w:tcPr>
            <w:tcW w:w="16253" w:type="dxa"/>
            <w:gridSpan w:val="19"/>
            <w:tcBorders>
              <w:top w:val="nil"/>
              <w:left w:val="nil"/>
              <w:bottom w:val="nil"/>
              <w:right w:val="nil"/>
            </w:tcBorders>
            <w:shd w:val="clear" w:color="000000" w:fill="FFFFFF"/>
            <w:vAlign w:val="center"/>
          </w:tcPr>
          <w:p w14:paraId="00D874AC" w14:textId="5427B82B" w:rsidR="002B148D" w:rsidRPr="00244B42" w:rsidRDefault="002B148D" w:rsidP="002B148D">
            <w:pPr>
              <w:jc w:val="right"/>
              <w:rPr>
                <w:b/>
                <w:bCs/>
                <w:sz w:val="22"/>
                <w:szCs w:val="22"/>
              </w:rPr>
            </w:pPr>
            <w:r w:rsidRPr="00244B42">
              <w:rPr>
                <w:b/>
                <w:bCs/>
                <w:sz w:val="22"/>
                <w:szCs w:val="22"/>
              </w:rPr>
              <w:t> </w:t>
            </w:r>
          </w:p>
        </w:tc>
      </w:tr>
      <w:tr w:rsidR="002B148D" w:rsidRPr="00244B42" w14:paraId="0A1A75AE" w14:textId="77777777" w:rsidTr="00AF54A4">
        <w:trPr>
          <w:gridAfter w:val="2"/>
          <w:wAfter w:w="1853" w:type="dxa"/>
          <w:trHeight w:val="360"/>
        </w:trPr>
        <w:tc>
          <w:tcPr>
            <w:tcW w:w="685" w:type="dxa"/>
            <w:vMerge w:val="restart"/>
            <w:tcBorders>
              <w:top w:val="single" w:sz="4" w:space="0" w:color="auto"/>
              <w:left w:val="single" w:sz="4" w:space="0" w:color="auto"/>
              <w:right w:val="single" w:sz="4" w:space="0" w:color="auto"/>
            </w:tcBorders>
            <w:shd w:val="clear" w:color="auto" w:fill="auto"/>
            <w:vAlign w:val="center"/>
          </w:tcPr>
          <w:p w14:paraId="2F93B0BE" w14:textId="77777777" w:rsidR="002B148D" w:rsidRPr="00244B42" w:rsidRDefault="002B148D" w:rsidP="00C11EAB">
            <w:pPr>
              <w:jc w:val="right"/>
              <w:rPr>
                <w:sz w:val="22"/>
                <w:szCs w:val="22"/>
              </w:rPr>
            </w:pPr>
            <w:r w:rsidRPr="00244B42">
              <w:rPr>
                <w:sz w:val="22"/>
                <w:szCs w:val="22"/>
              </w:rPr>
              <w:t> </w:t>
            </w:r>
          </w:p>
        </w:tc>
        <w:tc>
          <w:tcPr>
            <w:tcW w:w="3545" w:type="dxa"/>
            <w:gridSpan w:val="6"/>
            <w:vMerge w:val="restart"/>
            <w:tcBorders>
              <w:top w:val="single" w:sz="4" w:space="0" w:color="auto"/>
              <w:left w:val="single" w:sz="4" w:space="0" w:color="auto"/>
              <w:right w:val="single" w:sz="4" w:space="0" w:color="auto"/>
            </w:tcBorders>
            <w:vAlign w:val="center"/>
          </w:tcPr>
          <w:p w14:paraId="4FF03B68" w14:textId="77777777" w:rsidR="002B148D" w:rsidRPr="00244B42" w:rsidRDefault="002B148D" w:rsidP="00C11EAB">
            <w:pPr>
              <w:jc w:val="center"/>
              <w:rPr>
                <w:sz w:val="22"/>
                <w:szCs w:val="22"/>
              </w:rPr>
            </w:pPr>
            <w:r w:rsidRPr="00244B42">
              <w:rPr>
                <w:sz w:val="22"/>
                <w:szCs w:val="22"/>
              </w:rPr>
              <w:t>Straipsniai</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4E23E6D3" w14:textId="7AEB4A30" w:rsidR="002B148D" w:rsidRPr="00244B42" w:rsidRDefault="00206430" w:rsidP="00C11EAB">
            <w:pPr>
              <w:jc w:val="center"/>
              <w:rPr>
                <w:sz w:val="22"/>
                <w:szCs w:val="22"/>
              </w:rPr>
            </w:pPr>
            <w:r w:rsidRPr="00244B42">
              <w:rPr>
                <w:sz w:val="22"/>
                <w:szCs w:val="22"/>
              </w:rPr>
              <w:t>Ataskaitini</w:t>
            </w:r>
            <w:r>
              <w:rPr>
                <w:sz w:val="22"/>
                <w:szCs w:val="22"/>
              </w:rPr>
              <w:t>ai ar praėję ataskaitiniai20___</w:t>
            </w:r>
            <w:r w:rsidRPr="00244B42">
              <w:rPr>
                <w:sz w:val="22"/>
                <w:szCs w:val="22"/>
              </w:rPr>
              <w:t xml:space="preserve"> metai</w:t>
            </w:r>
          </w:p>
        </w:tc>
        <w:tc>
          <w:tcPr>
            <w:tcW w:w="8460" w:type="dxa"/>
            <w:gridSpan w:val="9"/>
            <w:tcBorders>
              <w:top w:val="single" w:sz="4" w:space="0" w:color="auto"/>
              <w:left w:val="single" w:sz="4" w:space="0" w:color="auto"/>
              <w:bottom w:val="single" w:sz="4" w:space="0" w:color="auto"/>
              <w:right w:val="single" w:sz="4" w:space="0" w:color="auto"/>
            </w:tcBorders>
          </w:tcPr>
          <w:p w14:paraId="525B0D4F" w14:textId="77777777" w:rsidR="002B148D" w:rsidRPr="00243886" w:rsidRDefault="002B148D" w:rsidP="00C11EAB">
            <w:pPr>
              <w:ind w:right="976"/>
              <w:jc w:val="center"/>
              <w:rPr>
                <w:b/>
                <w:sz w:val="22"/>
                <w:szCs w:val="22"/>
              </w:rPr>
            </w:pPr>
            <w:r w:rsidRPr="00243886">
              <w:rPr>
                <w:b/>
                <w:sz w:val="22"/>
                <w:szCs w:val="22"/>
              </w:rPr>
              <w:t>Prognozės</w:t>
            </w:r>
          </w:p>
        </w:tc>
      </w:tr>
      <w:tr w:rsidR="00206430" w:rsidRPr="00244B42" w14:paraId="7C219E9D" w14:textId="77777777" w:rsidTr="00206430">
        <w:trPr>
          <w:gridAfter w:val="2"/>
          <w:wAfter w:w="1853" w:type="dxa"/>
          <w:trHeight w:val="413"/>
        </w:trPr>
        <w:tc>
          <w:tcPr>
            <w:tcW w:w="685" w:type="dxa"/>
            <w:vMerge/>
            <w:tcBorders>
              <w:left w:val="single" w:sz="4" w:space="0" w:color="auto"/>
              <w:right w:val="single" w:sz="4" w:space="0" w:color="auto"/>
            </w:tcBorders>
            <w:vAlign w:val="center"/>
          </w:tcPr>
          <w:p w14:paraId="34214FDB" w14:textId="77777777" w:rsidR="00206430" w:rsidRPr="00244B42" w:rsidRDefault="00206430" w:rsidP="00206430">
            <w:pPr>
              <w:rPr>
                <w:sz w:val="22"/>
                <w:szCs w:val="22"/>
              </w:rPr>
            </w:pPr>
          </w:p>
        </w:tc>
        <w:tc>
          <w:tcPr>
            <w:tcW w:w="3545" w:type="dxa"/>
            <w:gridSpan w:val="6"/>
            <w:vMerge/>
            <w:tcBorders>
              <w:left w:val="single" w:sz="4" w:space="0" w:color="auto"/>
              <w:right w:val="single" w:sz="4" w:space="0" w:color="auto"/>
            </w:tcBorders>
            <w:vAlign w:val="center"/>
          </w:tcPr>
          <w:p w14:paraId="7D014E82" w14:textId="77777777" w:rsidR="00206430" w:rsidRPr="00244B42" w:rsidRDefault="00206430" w:rsidP="00206430">
            <w:pPr>
              <w:rPr>
                <w:sz w:val="22"/>
                <w:szCs w:val="22"/>
              </w:rPr>
            </w:pPr>
          </w:p>
        </w:tc>
        <w:tc>
          <w:tcPr>
            <w:tcW w:w="1710" w:type="dxa"/>
            <w:vMerge/>
            <w:tcBorders>
              <w:left w:val="single" w:sz="4" w:space="0" w:color="auto"/>
              <w:right w:val="single" w:sz="4" w:space="0" w:color="auto"/>
            </w:tcBorders>
            <w:vAlign w:val="center"/>
          </w:tcPr>
          <w:p w14:paraId="362DDC25" w14:textId="77777777" w:rsidR="00206430" w:rsidRPr="00244B42" w:rsidRDefault="00206430" w:rsidP="00206430">
            <w:pPr>
              <w:rPr>
                <w:sz w:val="22"/>
                <w:szCs w:val="22"/>
              </w:rPr>
            </w:pPr>
          </w:p>
        </w:tc>
        <w:tc>
          <w:tcPr>
            <w:tcW w:w="3510" w:type="dxa"/>
            <w:gridSpan w:val="4"/>
            <w:tcBorders>
              <w:top w:val="single" w:sz="4" w:space="0" w:color="auto"/>
              <w:bottom w:val="single" w:sz="4" w:space="0" w:color="auto"/>
              <w:right w:val="single" w:sz="4" w:space="0" w:color="auto"/>
            </w:tcBorders>
            <w:vAlign w:val="center"/>
          </w:tcPr>
          <w:p w14:paraId="33D91859" w14:textId="6D3D6C76" w:rsidR="00206430" w:rsidRPr="00244B42" w:rsidRDefault="00206430" w:rsidP="00206430">
            <w:pPr>
              <w:jc w:val="center"/>
              <w:rPr>
                <w:sz w:val="22"/>
                <w:szCs w:val="22"/>
              </w:rPr>
            </w:pPr>
            <w:r>
              <w:rPr>
                <w:sz w:val="22"/>
                <w:szCs w:val="22"/>
              </w:rPr>
              <w:t>Verslo plano įgyvendinimo laikotarpis.</w:t>
            </w:r>
          </w:p>
        </w:tc>
        <w:tc>
          <w:tcPr>
            <w:tcW w:w="4950" w:type="dxa"/>
            <w:gridSpan w:val="5"/>
            <w:tcBorders>
              <w:left w:val="single" w:sz="4" w:space="0" w:color="auto"/>
              <w:bottom w:val="single" w:sz="4" w:space="0" w:color="auto"/>
            </w:tcBorders>
            <w:vAlign w:val="center"/>
          </w:tcPr>
          <w:p w14:paraId="7CD7C15A" w14:textId="6876E23A" w:rsidR="00206430" w:rsidRPr="00244B42" w:rsidRDefault="00206430" w:rsidP="00206430">
            <w:pPr>
              <w:jc w:val="center"/>
              <w:rPr>
                <w:sz w:val="22"/>
                <w:szCs w:val="22"/>
              </w:rPr>
            </w:pPr>
            <w:r>
              <w:rPr>
                <w:sz w:val="22"/>
                <w:szCs w:val="22"/>
              </w:rPr>
              <w:t>Kontrolės laikotarpis</w:t>
            </w:r>
          </w:p>
        </w:tc>
      </w:tr>
      <w:tr w:rsidR="00206430" w:rsidRPr="00244B42" w14:paraId="4EFE9644" w14:textId="77777777" w:rsidTr="00206430">
        <w:trPr>
          <w:gridAfter w:val="2"/>
          <w:wAfter w:w="1853" w:type="dxa"/>
          <w:trHeight w:val="268"/>
        </w:trPr>
        <w:tc>
          <w:tcPr>
            <w:tcW w:w="685" w:type="dxa"/>
            <w:vMerge/>
            <w:tcBorders>
              <w:left w:val="single" w:sz="4" w:space="0" w:color="auto"/>
              <w:bottom w:val="single" w:sz="4" w:space="0" w:color="auto"/>
              <w:right w:val="single" w:sz="4" w:space="0" w:color="auto"/>
            </w:tcBorders>
            <w:shd w:val="clear" w:color="auto" w:fill="auto"/>
          </w:tcPr>
          <w:p w14:paraId="4EB26A76" w14:textId="77777777" w:rsidR="00206430" w:rsidRDefault="00206430" w:rsidP="00206430">
            <w:pPr>
              <w:jc w:val="both"/>
              <w:rPr>
                <w:sz w:val="22"/>
                <w:szCs w:val="22"/>
              </w:rPr>
            </w:pPr>
          </w:p>
        </w:tc>
        <w:tc>
          <w:tcPr>
            <w:tcW w:w="3545" w:type="dxa"/>
            <w:gridSpan w:val="6"/>
            <w:vMerge/>
            <w:tcBorders>
              <w:left w:val="single" w:sz="4" w:space="0" w:color="auto"/>
              <w:bottom w:val="single" w:sz="4" w:space="0" w:color="auto"/>
              <w:right w:val="single" w:sz="4" w:space="0" w:color="auto"/>
            </w:tcBorders>
          </w:tcPr>
          <w:p w14:paraId="2DAB0D1B" w14:textId="77777777" w:rsidR="00206430" w:rsidRPr="00244B42" w:rsidRDefault="00206430" w:rsidP="00206430">
            <w:pPr>
              <w:rPr>
                <w:sz w:val="22"/>
                <w:szCs w:val="22"/>
              </w:rPr>
            </w:pPr>
          </w:p>
        </w:tc>
        <w:tc>
          <w:tcPr>
            <w:tcW w:w="1710" w:type="dxa"/>
            <w:vMerge/>
            <w:tcBorders>
              <w:left w:val="single" w:sz="4" w:space="0" w:color="auto"/>
              <w:bottom w:val="single" w:sz="4" w:space="0" w:color="auto"/>
              <w:right w:val="single" w:sz="4" w:space="0" w:color="auto"/>
            </w:tcBorders>
            <w:shd w:val="clear" w:color="auto" w:fill="auto"/>
          </w:tcPr>
          <w:p w14:paraId="16228F4A" w14:textId="77777777" w:rsidR="00206430" w:rsidRPr="00244B42" w:rsidRDefault="00206430" w:rsidP="00206430">
            <w:pPr>
              <w:jc w:val="right"/>
              <w:rPr>
                <w:sz w:val="22"/>
                <w:szCs w:val="22"/>
              </w:rPr>
            </w:pPr>
          </w:p>
        </w:tc>
        <w:tc>
          <w:tcPr>
            <w:tcW w:w="1890" w:type="dxa"/>
            <w:gridSpan w:val="3"/>
            <w:tcBorders>
              <w:top w:val="single" w:sz="4" w:space="0" w:color="auto"/>
              <w:bottom w:val="single" w:sz="4" w:space="0" w:color="auto"/>
              <w:right w:val="single" w:sz="4" w:space="0" w:color="auto"/>
            </w:tcBorders>
            <w:vAlign w:val="center"/>
          </w:tcPr>
          <w:p w14:paraId="6A0C695D" w14:textId="77777777" w:rsidR="00206430" w:rsidRDefault="00206430" w:rsidP="00206430">
            <w:pPr>
              <w:jc w:val="center"/>
              <w:rPr>
                <w:sz w:val="22"/>
                <w:szCs w:val="22"/>
              </w:rPr>
            </w:pPr>
            <w:r>
              <w:rPr>
                <w:sz w:val="22"/>
                <w:szCs w:val="22"/>
              </w:rPr>
              <w:t>I metai</w:t>
            </w:r>
          </w:p>
          <w:p w14:paraId="46DFD27D" w14:textId="7932FE0E" w:rsidR="00206430" w:rsidRPr="00244B42" w:rsidRDefault="00206430" w:rsidP="00206430">
            <w:pPr>
              <w:jc w:val="center"/>
              <w:rPr>
                <w:sz w:val="22"/>
                <w:szCs w:val="22"/>
              </w:rPr>
            </w:pPr>
            <w:r>
              <w:rPr>
                <w:sz w:val="22"/>
                <w:szCs w:val="22"/>
              </w:rPr>
              <w:t>20___m</w:t>
            </w:r>
          </w:p>
        </w:tc>
        <w:tc>
          <w:tcPr>
            <w:tcW w:w="1620" w:type="dxa"/>
            <w:tcBorders>
              <w:top w:val="single" w:sz="4" w:space="0" w:color="auto"/>
              <w:left w:val="single" w:sz="4" w:space="0" w:color="auto"/>
              <w:bottom w:val="single" w:sz="4" w:space="0" w:color="auto"/>
              <w:right w:val="single" w:sz="4" w:space="0" w:color="auto"/>
            </w:tcBorders>
          </w:tcPr>
          <w:p w14:paraId="34496728" w14:textId="77777777" w:rsidR="00206430" w:rsidRDefault="00206430" w:rsidP="00206430">
            <w:pPr>
              <w:jc w:val="center"/>
              <w:rPr>
                <w:sz w:val="22"/>
                <w:szCs w:val="22"/>
              </w:rPr>
            </w:pPr>
            <w:r>
              <w:rPr>
                <w:sz w:val="22"/>
                <w:szCs w:val="22"/>
              </w:rPr>
              <w:t>II metai</w:t>
            </w:r>
          </w:p>
          <w:p w14:paraId="139ADFA0" w14:textId="7F073DF9" w:rsidR="00206430" w:rsidRPr="00244B42" w:rsidRDefault="00206430" w:rsidP="00206430">
            <w:pPr>
              <w:jc w:val="right"/>
              <w:rPr>
                <w:sz w:val="22"/>
                <w:szCs w:val="22"/>
              </w:rPr>
            </w:pPr>
            <w:r>
              <w:rPr>
                <w:sz w:val="22"/>
                <w:szCs w:val="22"/>
              </w:rPr>
              <w:t>20___m</w:t>
            </w:r>
          </w:p>
        </w:tc>
        <w:tc>
          <w:tcPr>
            <w:tcW w:w="1980" w:type="dxa"/>
            <w:tcBorders>
              <w:top w:val="single" w:sz="4" w:space="0" w:color="auto"/>
              <w:left w:val="single" w:sz="4" w:space="0" w:color="auto"/>
              <w:bottom w:val="single" w:sz="4" w:space="0" w:color="auto"/>
              <w:right w:val="single" w:sz="4" w:space="0" w:color="auto"/>
            </w:tcBorders>
            <w:vAlign w:val="center"/>
          </w:tcPr>
          <w:p w14:paraId="53E16E7F" w14:textId="77777777" w:rsidR="00206430" w:rsidRDefault="00206430" w:rsidP="00206430">
            <w:pPr>
              <w:jc w:val="center"/>
              <w:rPr>
                <w:sz w:val="22"/>
                <w:szCs w:val="22"/>
              </w:rPr>
            </w:pPr>
            <w:r>
              <w:rPr>
                <w:sz w:val="22"/>
                <w:szCs w:val="22"/>
              </w:rPr>
              <w:t>I metai</w:t>
            </w:r>
          </w:p>
          <w:p w14:paraId="3781CB47" w14:textId="0A58CD7D" w:rsidR="00206430" w:rsidRPr="00244B42" w:rsidRDefault="00206430" w:rsidP="00206430">
            <w:pPr>
              <w:jc w:val="right"/>
              <w:rPr>
                <w:sz w:val="22"/>
                <w:szCs w:val="22"/>
              </w:rPr>
            </w:pPr>
            <w:r>
              <w:rPr>
                <w:sz w:val="22"/>
                <w:szCs w:val="22"/>
              </w:rPr>
              <w:t>20__m</w:t>
            </w:r>
          </w:p>
        </w:tc>
        <w:tc>
          <w:tcPr>
            <w:tcW w:w="1710" w:type="dxa"/>
            <w:tcBorders>
              <w:top w:val="single" w:sz="4" w:space="0" w:color="auto"/>
              <w:left w:val="single" w:sz="4" w:space="0" w:color="auto"/>
              <w:bottom w:val="single" w:sz="4" w:space="0" w:color="auto"/>
              <w:right w:val="single" w:sz="4" w:space="0" w:color="auto"/>
            </w:tcBorders>
            <w:vAlign w:val="center"/>
          </w:tcPr>
          <w:p w14:paraId="0BCFF59A" w14:textId="77777777" w:rsidR="00206430" w:rsidRDefault="00206430" w:rsidP="00206430">
            <w:pPr>
              <w:jc w:val="center"/>
              <w:rPr>
                <w:sz w:val="22"/>
                <w:szCs w:val="22"/>
              </w:rPr>
            </w:pPr>
            <w:r>
              <w:rPr>
                <w:sz w:val="22"/>
                <w:szCs w:val="22"/>
              </w:rPr>
              <w:t xml:space="preserve">II metai </w:t>
            </w:r>
          </w:p>
          <w:p w14:paraId="09602795" w14:textId="440DC978" w:rsidR="00206430" w:rsidRPr="00244B42" w:rsidRDefault="00206430" w:rsidP="00206430">
            <w:pPr>
              <w:jc w:val="right"/>
              <w:rPr>
                <w:sz w:val="22"/>
                <w:szCs w:val="22"/>
              </w:rPr>
            </w:pPr>
            <w:r>
              <w:rPr>
                <w:sz w:val="22"/>
                <w:szCs w:val="22"/>
              </w:rPr>
              <w:t>20__m</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FF6E718" w14:textId="77777777" w:rsidR="00206430" w:rsidRDefault="00206430" w:rsidP="00206430">
            <w:pPr>
              <w:jc w:val="center"/>
              <w:rPr>
                <w:sz w:val="22"/>
                <w:szCs w:val="22"/>
              </w:rPr>
            </w:pPr>
            <w:r>
              <w:rPr>
                <w:sz w:val="22"/>
                <w:szCs w:val="22"/>
              </w:rPr>
              <w:t>III metai</w:t>
            </w:r>
          </w:p>
          <w:p w14:paraId="272EF1CA" w14:textId="1E0C7024" w:rsidR="00206430" w:rsidRPr="00244B42" w:rsidRDefault="00206430" w:rsidP="00206430">
            <w:pPr>
              <w:jc w:val="right"/>
              <w:rPr>
                <w:sz w:val="22"/>
                <w:szCs w:val="22"/>
              </w:rPr>
            </w:pPr>
            <w:r>
              <w:rPr>
                <w:sz w:val="22"/>
                <w:szCs w:val="22"/>
              </w:rPr>
              <w:t>20__m</w:t>
            </w:r>
          </w:p>
        </w:tc>
      </w:tr>
      <w:tr w:rsidR="00AF54A4" w:rsidRPr="00244B42" w14:paraId="47D90511" w14:textId="77777777" w:rsidTr="00206430">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30CEF63B" w14:textId="77777777" w:rsidR="00AF54A4" w:rsidRPr="00244B42" w:rsidRDefault="00AF54A4" w:rsidP="00C11EAB">
            <w:pPr>
              <w:jc w:val="both"/>
              <w:rPr>
                <w:sz w:val="22"/>
                <w:szCs w:val="22"/>
              </w:rPr>
            </w:pPr>
            <w:r>
              <w:rPr>
                <w:sz w:val="22"/>
                <w:szCs w:val="22"/>
              </w:rPr>
              <w:t>1</w:t>
            </w:r>
            <w:r w:rsidRPr="00244B42">
              <w:rPr>
                <w:sz w:val="22"/>
                <w:szCs w:val="22"/>
              </w:rPr>
              <w:t xml:space="preserve">. </w:t>
            </w:r>
          </w:p>
        </w:tc>
        <w:tc>
          <w:tcPr>
            <w:tcW w:w="3545" w:type="dxa"/>
            <w:gridSpan w:val="6"/>
            <w:tcBorders>
              <w:top w:val="single" w:sz="4" w:space="0" w:color="auto"/>
              <w:left w:val="nil"/>
              <w:bottom w:val="single" w:sz="4" w:space="0" w:color="auto"/>
              <w:right w:val="single" w:sz="4" w:space="0" w:color="auto"/>
            </w:tcBorders>
          </w:tcPr>
          <w:p w14:paraId="0EC8FF64" w14:textId="77777777" w:rsidR="00AF54A4" w:rsidRPr="00244B42" w:rsidRDefault="00AF54A4" w:rsidP="00C11EAB">
            <w:pPr>
              <w:rPr>
                <w:sz w:val="22"/>
                <w:szCs w:val="22"/>
              </w:rPr>
            </w:pPr>
            <w:r w:rsidRPr="00244B42">
              <w:rPr>
                <w:sz w:val="22"/>
                <w:szCs w:val="22"/>
              </w:rPr>
              <w:t>P</w:t>
            </w:r>
            <w:r>
              <w:rPr>
                <w:sz w:val="22"/>
                <w:szCs w:val="22"/>
              </w:rPr>
              <w:t>ardavimo pajamos</w:t>
            </w:r>
          </w:p>
        </w:tc>
        <w:tc>
          <w:tcPr>
            <w:tcW w:w="1710" w:type="dxa"/>
            <w:tcBorders>
              <w:top w:val="nil"/>
              <w:left w:val="nil"/>
              <w:bottom w:val="single" w:sz="4" w:space="0" w:color="auto"/>
              <w:right w:val="single" w:sz="4" w:space="0" w:color="auto"/>
            </w:tcBorders>
            <w:shd w:val="clear" w:color="auto" w:fill="auto"/>
          </w:tcPr>
          <w:p w14:paraId="4FFA5D85"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52E28803" w14:textId="77777777" w:rsidR="00AF54A4" w:rsidRPr="00244B42" w:rsidRDefault="00AF54A4" w:rsidP="00C11EAB">
            <w:pPr>
              <w:jc w:val="center"/>
              <w:rPr>
                <w:sz w:val="22"/>
                <w:szCs w:val="22"/>
              </w:rPr>
            </w:pPr>
          </w:p>
        </w:tc>
        <w:tc>
          <w:tcPr>
            <w:tcW w:w="1620" w:type="dxa"/>
            <w:tcBorders>
              <w:top w:val="single" w:sz="4" w:space="0" w:color="auto"/>
              <w:left w:val="nil"/>
              <w:bottom w:val="single" w:sz="4" w:space="0" w:color="auto"/>
              <w:right w:val="single" w:sz="4" w:space="0" w:color="auto"/>
            </w:tcBorders>
            <w:shd w:val="clear" w:color="auto" w:fill="auto"/>
          </w:tcPr>
          <w:p w14:paraId="5788CCFB"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nil"/>
              <w:bottom w:val="single" w:sz="4" w:space="0" w:color="auto"/>
              <w:right w:val="single" w:sz="4" w:space="0" w:color="auto"/>
            </w:tcBorders>
          </w:tcPr>
          <w:p w14:paraId="362C969F"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79B18A4"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nil"/>
              <w:bottom w:val="single" w:sz="4" w:space="0" w:color="auto"/>
              <w:right w:val="single" w:sz="4" w:space="0" w:color="auto"/>
            </w:tcBorders>
            <w:shd w:val="clear" w:color="auto" w:fill="auto"/>
          </w:tcPr>
          <w:p w14:paraId="7BC8224E" w14:textId="77777777" w:rsidR="00AF54A4" w:rsidRPr="00244B42" w:rsidRDefault="00AF54A4" w:rsidP="00C11EAB">
            <w:pPr>
              <w:jc w:val="right"/>
              <w:rPr>
                <w:sz w:val="22"/>
                <w:szCs w:val="22"/>
              </w:rPr>
            </w:pPr>
          </w:p>
        </w:tc>
      </w:tr>
      <w:tr w:rsidR="00AF54A4" w:rsidRPr="00244B42" w14:paraId="442B54F2" w14:textId="77777777" w:rsidTr="00AF54A4">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6BA44B65" w14:textId="77777777" w:rsidR="00AF54A4" w:rsidRPr="00244B42" w:rsidRDefault="00AF54A4" w:rsidP="00C11EAB">
            <w:pPr>
              <w:jc w:val="both"/>
              <w:rPr>
                <w:sz w:val="22"/>
                <w:szCs w:val="22"/>
                <w:lang w:val="en-US"/>
              </w:rPr>
            </w:pPr>
            <w:r>
              <w:rPr>
                <w:sz w:val="22"/>
                <w:szCs w:val="22"/>
                <w:lang w:val="en-US"/>
              </w:rPr>
              <w:t>2</w:t>
            </w:r>
            <w:r w:rsidRPr="00244B42">
              <w:rPr>
                <w:sz w:val="22"/>
                <w:szCs w:val="22"/>
                <w:lang w:val="en-US"/>
              </w:rPr>
              <w:t>.</w:t>
            </w:r>
          </w:p>
        </w:tc>
        <w:tc>
          <w:tcPr>
            <w:tcW w:w="3545" w:type="dxa"/>
            <w:gridSpan w:val="6"/>
            <w:tcBorders>
              <w:top w:val="single" w:sz="4" w:space="0" w:color="auto"/>
              <w:left w:val="nil"/>
              <w:bottom w:val="single" w:sz="4" w:space="0" w:color="auto"/>
              <w:right w:val="single" w:sz="4" w:space="0" w:color="auto"/>
            </w:tcBorders>
          </w:tcPr>
          <w:p w14:paraId="18ED42F3" w14:textId="77777777" w:rsidR="00AF54A4" w:rsidRPr="00244B42" w:rsidRDefault="00AF54A4" w:rsidP="00C11EAB">
            <w:pPr>
              <w:rPr>
                <w:sz w:val="22"/>
                <w:szCs w:val="22"/>
              </w:rPr>
            </w:pPr>
            <w:r w:rsidRPr="00244B42">
              <w:rPr>
                <w:sz w:val="22"/>
                <w:szCs w:val="22"/>
              </w:rPr>
              <w:t>P</w:t>
            </w:r>
            <w:r>
              <w:rPr>
                <w:sz w:val="22"/>
                <w:szCs w:val="22"/>
              </w:rPr>
              <w:t>ardavimo savikaina</w:t>
            </w:r>
          </w:p>
        </w:tc>
        <w:tc>
          <w:tcPr>
            <w:tcW w:w="1710" w:type="dxa"/>
            <w:tcBorders>
              <w:top w:val="nil"/>
              <w:left w:val="nil"/>
              <w:bottom w:val="single" w:sz="4" w:space="0" w:color="auto"/>
              <w:right w:val="single" w:sz="4" w:space="0" w:color="auto"/>
            </w:tcBorders>
            <w:shd w:val="clear" w:color="auto" w:fill="auto"/>
          </w:tcPr>
          <w:p w14:paraId="612E356C" w14:textId="77777777" w:rsidR="00AF54A4" w:rsidRPr="00244B42" w:rsidRDefault="00AF54A4" w:rsidP="00C11EAB">
            <w:pPr>
              <w:jc w:val="right"/>
              <w:rPr>
                <w:sz w:val="22"/>
                <w:szCs w:val="22"/>
              </w:rPr>
            </w:pPr>
          </w:p>
        </w:tc>
        <w:tc>
          <w:tcPr>
            <w:tcW w:w="1890" w:type="dxa"/>
            <w:gridSpan w:val="3"/>
            <w:tcBorders>
              <w:top w:val="nil"/>
              <w:left w:val="single" w:sz="4" w:space="0" w:color="auto"/>
              <w:bottom w:val="single" w:sz="4" w:space="0" w:color="auto"/>
              <w:right w:val="single" w:sz="4" w:space="0" w:color="auto"/>
            </w:tcBorders>
            <w:shd w:val="clear" w:color="auto" w:fill="auto"/>
          </w:tcPr>
          <w:p w14:paraId="44C46592" w14:textId="77777777" w:rsidR="00AF54A4" w:rsidRPr="00244B42" w:rsidRDefault="00AF54A4" w:rsidP="00C11EAB">
            <w:pPr>
              <w:jc w:val="center"/>
              <w:rPr>
                <w:sz w:val="22"/>
                <w:szCs w:val="22"/>
              </w:rPr>
            </w:pPr>
          </w:p>
        </w:tc>
        <w:tc>
          <w:tcPr>
            <w:tcW w:w="1620" w:type="dxa"/>
            <w:tcBorders>
              <w:top w:val="nil"/>
              <w:left w:val="nil"/>
              <w:bottom w:val="single" w:sz="4" w:space="0" w:color="auto"/>
              <w:right w:val="single" w:sz="4" w:space="0" w:color="auto"/>
            </w:tcBorders>
            <w:shd w:val="clear" w:color="auto" w:fill="auto"/>
          </w:tcPr>
          <w:p w14:paraId="3D797D1D" w14:textId="77777777" w:rsidR="00AF54A4" w:rsidRPr="00244B42" w:rsidRDefault="00AF54A4" w:rsidP="00C11EAB">
            <w:pPr>
              <w:jc w:val="right"/>
              <w:rPr>
                <w:sz w:val="22"/>
                <w:szCs w:val="22"/>
              </w:rPr>
            </w:pPr>
          </w:p>
        </w:tc>
        <w:tc>
          <w:tcPr>
            <w:tcW w:w="1980" w:type="dxa"/>
            <w:tcBorders>
              <w:top w:val="single" w:sz="4" w:space="0" w:color="auto"/>
              <w:left w:val="nil"/>
              <w:bottom w:val="single" w:sz="4" w:space="0" w:color="auto"/>
              <w:right w:val="single" w:sz="4" w:space="0" w:color="auto"/>
            </w:tcBorders>
          </w:tcPr>
          <w:p w14:paraId="78C18AA9"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3F18063" w14:textId="77777777" w:rsidR="00AF54A4" w:rsidRPr="00244B42" w:rsidRDefault="00AF54A4" w:rsidP="00C11EAB">
            <w:pPr>
              <w:jc w:val="right"/>
              <w:rPr>
                <w:sz w:val="22"/>
                <w:szCs w:val="22"/>
              </w:rPr>
            </w:pPr>
          </w:p>
        </w:tc>
        <w:tc>
          <w:tcPr>
            <w:tcW w:w="1260" w:type="dxa"/>
            <w:gridSpan w:val="3"/>
            <w:tcBorders>
              <w:top w:val="single" w:sz="4" w:space="0" w:color="auto"/>
              <w:left w:val="nil"/>
              <w:bottom w:val="single" w:sz="4" w:space="0" w:color="auto"/>
              <w:right w:val="single" w:sz="4" w:space="0" w:color="auto"/>
            </w:tcBorders>
            <w:shd w:val="clear" w:color="auto" w:fill="auto"/>
          </w:tcPr>
          <w:p w14:paraId="601296AD" w14:textId="77777777" w:rsidR="00AF54A4" w:rsidRPr="00244B42" w:rsidRDefault="00AF54A4" w:rsidP="00C11EAB">
            <w:pPr>
              <w:jc w:val="right"/>
              <w:rPr>
                <w:sz w:val="22"/>
                <w:szCs w:val="22"/>
              </w:rPr>
            </w:pPr>
          </w:p>
        </w:tc>
      </w:tr>
      <w:tr w:rsidR="00AF54A4" w:rsidRPr="00244B42" w14:paraId="23F756DC" w14:textId="77777777" w:rsidTr="00AF54A4">
        <w:trPr>
          <w:gridAfter w:val="2"/>
          <w:wAfter w:w="1853" w:type="dxa"/>
          <w:trHeight w:val="557"/>
        </w:trPr>
        <w:tc>
          <w:tcPr>
            <w:tcW w:w="685" w:type="dxa"/>
            <w:tcBorders>
              <w:top w:val="nil"/>
              <w:left w:val="single" w:sz="4" w:space="0" w:color="auto"/>
              <w:bottom w:val="single" w:sz="4" w:space="0" w:color="auto"/>
              <w:right w:val="single" w:sz="4" w:space="0" w:color="auto"/>
            </w:tcBorders>
            <w:shd w:val="clear" w:color="auto" w:fill="auto"/>
          </w:tcPr>
          <w:p w14:paraId="4D66A98C" w14:textId="77777777" w:rsidR="00AF54A4" w:rsidRPr="00446864" w:rsidRDefault="00AF54A4" w:rsidP="00C11EAB">
            <w:pPr>
              <w:jc w:val="both"/>
              <w:rPr>
                <w:sz w:val="22"/>
                <w:szCs w:val="22"/>
                <w:lang w:val="en-US"/>
              </w:rPr>
            </w:pPr>
            <w:r>
              <w:rPr>
                <w:sz w:val="22"/>
                <w:szCs w:val="22"/>
                <w:lang w:val="en-US"/>
              </w:rPr>
              <w:t>3.</w:t>
            </w:r>
          </w:p>
        </w:tc>
        <w:tc>
          <w:tcPr>
            <w:tcW w:w="3545" w:type="dxa"/>
            <w:gridSpan w:val="6"/>
            <w:tcBorders>
              <w:top w:val="single" w:sz="4" w:space="0" w:color="auto"/>
              <w:left w:val="nil"/>
              <w:bottom w:val="single" w:sz="4" w:space="0" w:color="auto"/>
              <w:right w:val="single" w:sz="4" w:space="0" w:color="auto"/>
            </w:tcBorders>
          </w:tcPr>
          <w:p w14:paraId="76832D55" w14:textId="77777777" w:rsidR="00AF54A4" w:rsidRPr="00244B42" w:rsidRDefault="00AF54A4" w:rsidP="00C11EAB">
            <w:pPr>
              <w:rPr>
                <w:sz w:val="22"/>
                <w:szCs w:val="22"/>
              </w:rPr>
            </w:pPr>
            <w:r>
              <w:rPr>
                <w:color w:val="000000"/>
                <w:sz w:val="23"/>
                <w:szCs w:val="23"/>
              </w:rPr>
              <w:t>Biologinio turto tikrosios vertės pokytis</w:t>
            </w:r>
          </w:p>
        </w:tc>
        <w:tc>
          <w:tcPr>
            <w:tcW w:w="1710" w:type="dxa"/>
            <w:tcBorders>
              <w:top w:val="nil"/>
              <w:left w:val="nil"/>
              <w:bottom w:val="single" w:sz="4" w:space="0" w:color="auto"/>
              <w:right w:val="single" w:sz="4" w:space="0" w:color="auto"/>
            </w:tcBorders>
            <w:shd w:val="clear" w:color="auto" w:fill="auto"/>
          </w:tcPr>
          <w:p w14:paraId="216F0F0A" w14:textId="77777777" w:rsidR="00AF54A4" w:rsidRPr="00244B42" w:rsidRDefault="00AF54A4" w:rsidP="00C11EAB">
            <w:pPr>
              <w:jc w:val="right"/>
              <w:rPr>
                <w:sz w:val="22"/>
                <w:szCs w:val="22"/>
              </w:rPr>
            </w:pPr>
          </w:p>
        </w:tc>
        <w:tc>
          <w:tcPr>
            <w:tcW w:w="1890" w:type="dxa"/>
            <w:gridSpan w:val="3"/>
            <w:tcBorders>
              <w:top w:val="nil"/>
              <w:left w:val="single" w:sz="4" w:space="0" w:color="auto"/>
              <w:bottom w:val="single" w:sz="4" w:space="0" w:color="auto"/>
              <w:right w:val="single" w:sz="4" w:space="0" w:color="auto"/>
            </w:tcBorders>
            <w:shd w:val="clear" w:color="auto" w:fill="auto"/>
          </w:tcPr>
          <w:p w14:paraId="3CA0C188" w14:textId="77777777" w:rsidR="00AF54A4" w:rsidRPr="00244B42" w:rsidRDefault="00AF54A4" w:rsidP="00C11EAB">
            <w:pPr>
              <w:jc w:val="center"/>
              <w:rPr>
                <w:sz w:val="22"/>
                <w:szCs w:val="22"/>
              </w:rPr>
            </w:pPr>
          </w:p>
        </w:tc>
        <w:tc>
          <w:tcPr>
            <w:tcW w:w="1620" w:type="dxa"/>
            <w:tcBorders>
              <w:top w:val="nil"/>
              <w:left w:val="nil"/>
              <w:bottom w:val="single" w:sz="4" w:space="0" w:color="auto"/>
              <w:right w:val="single" w:sz="4" w:space="0" w:color="auto"/>
            </w:tcBorders>
            <w:shd w:val="clear" w:color="auto" w:fill="auto"/>
          </w:tcPr>
          <w:p w14:paraId="7E2D6282" w14:textId="77777777" w:rsidR="00AF54A4" w:rsidRPr="00244B42" w:rsidRDefault="00AF54A4" w:rsidP="00C11EAB">
            <w:pPr>
              <w:jc w:val="right"/>
              <w:rPr>
                <w:sz w:val="22"/>
                <w:szCs w:val="22"/>
              </w:rPr>
            </w:pPr>
          </w:p>
        </w:tc>
        <w:tc>
          <w:tcPr>
            <w:tcW w:w="1980" w:type="dxa"/>
            <w:tcBorders>
              <w:top w:val="single" w:sz="4" w:space="0" w:color="auto"/>
              <w:left w:val="nil"/>
              <w:bottom w:val="single" w:sz="4" w:space="0" w:color="auto"/>
              <w:right w:val="single" w:sz="4" w:space="0" w:color="auto"/>
            </w:tcBorders>
          </w:tcPr>
          <w:p w14:paraId="2E2908D8"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745046E" w14:textId="77777777" w:rsidR="00AF54A4" w:rsidRPr="00244B42" w:rsidRDefault="00AF54A4" w:rsidP="00C11EAB">
            <w:pPr>
              <w:jc w:val="right"/>
              <w:rPr>
                <w:sz w:val="22"/>
                <w:szCs w:val="22"/>
              </w:rPr>
            </w:pPr>
          </w:p>
        </w:tc>
        <w:tc>
          <w:tcPr>
            <w:tcW w:w="1260" w:type="dxa"/>
            <w:gridSpan w:val="3"/>
            <w:tcBorders>
              <w:top w:val="single" w:sz="4" w:space="0" w:color="auto"/>
              <w:left w:val="nil"/>
              <w:bottom w:val="single" w:sz="4" w:space="0" w:color="auto"/>
              <w:right w:val="single" w:sz="4" w:space="0" w:color="auto"/>
            </w:tcBorders>
            <w:shd w:val="clear" w:color="auto" w:fill="auto"/>
          </w:tcPr>
          <w:p w14:paraId="3602C975" w14:textId="77777777" w:rsidR="00AF54A4" w:rsidRPr="00244B42" w:rsidRDefault="00AF54A4" w:rsidP="00C11EAB">
            <w:pPr>
              <w:jc w:val="right"/>
              <w:rPr>
                <w:sz w:val="22"/>
                <w:szCs w:val="22"/>
              </w:rPr>
            </w:pPr>
          </w:p>
        </w:tc>
      </w:tr>
      <w:tr w:rsidR="00AF54A4" w:rsidRPr="00244B42" w14:paraId="353FA903" w14:textId="77777777" w:rsidTr="00AF54A4">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62CC0917" w14:textId="77777777" w:rsidR="00AF54A4" w:rsidRPr="00244B42" w:rsidRDefault="00AF54A4" w:rsidP="00C11EAB">
            <w:pPr>
              <w:jc w:val="both"/>
              <w:rPr>
                <w:sz w:val="22"/>
                <w:szCs w:val="22"/>
              </w:rPr>
            </w:pPr>
            <w:r>
              <w:rPr>
                <w:sz w:val="22"/>
                <w:szCs w:val="22"/>
              </w:rPr>
              <w:t>4</w:t>
            </w:r>
            <w:r w:rsidRPr="00244B42">
              <w:rPr>
                <w:sz w:val="22"/>
                <w:szCs w:val="22"/>
              </w:rPr>
              <w:t>.</w:t>
            </w:r>
          </w:p>
        </w:tc>
        <w:tc>
          <w:tcPr>
            <w:tcW w:w="3545" w:type="dxa"/>
            <w:gridSpan w:val="6"/>
            <w:tcBorders>
              <w:top w:val="single" w:sz="4" w:space="0" w:color="auto"/>
              <w:left w:val="nil"/>
              <w:bottom w:val="single" w:sz="4" w:space="0" w:color="auto"/>
              <w:right w:val="single" w:sz="4" w:space="0" w:color="auto"/>
            </w:tcBorders>
          </w:tcPr>
          <w:p w14:paraId="4885A906" w14:textId="77777777" w:rsidR="00AF54A4" w:rsidRPr="00244B42" w:rsidRDefault="00AF54A4" w:rsidP="00C11EAB">
            <w:pPr>
              <w:rPr>
                <w:sz w:val="22"/>
                <w:szCs w:val="22"/>
              </w:rPr>
            </w:pPr>
            <w:r w:rsidRPr="00244B42">
              <w:rPr>
                <w:sz w:val="22"/>
                <w:szCs w:val="22"/>
              </w:rPr>
              <w:t>BENDRASIS PELNAS (NUOSTOLIAI)</w:t>
            </w:r>
          </w:p>
        </w:tc>
        <w:tc>
          <w:tcPr>
            <w:tcW w:w="1710" w:type="dxa"/>
            <w:tcBorders>
              <w:top w:val="nil"/>
              <w:left w:val="nil"/>
              <w:bottom w:val="single" w:sz="4" w:space="0" w:color="auto"/>
              <w:right w:val="single" w:sz="4" w:space="0" w:color="auto"/>
            </w:tcBorders>
            <w:shd w:val="clear" w:color="auto" w:fill="auto"/>
          </w:tcPr>
          <w:p w14:paraId="4AB213B6"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nil"/>
              <w:left w:val="single" w:sz="4" w:space="0" w:color="auto"/>
              <w:bottom w:val="single" w:sz="4" w:space="0" w:color="auto"/>
              <w:right w:val="single" w:sz="4" w:space="0" w:color="auto"/>
            </w:tcBorders>
            <w:shd w:val="clear" w:color="auto" w:fill="auto"/>
          </w:tcPr>
          <w:p w14:paraId="2CAB005D" w14:textId="77777777" w:rsidR="00AF54A4" w:rsidRPr="00244B42" w:rsidRDefault="00AF54A4" w:rsidP="00C11EAB">
            <w:pPr>
              <w:jc w:val="center"/>
              <w:rPr>
                <w:sz w:val="22"/>
                <w:szCs w:val="22"/>
              </w:rPr>
            </w:pPr>
          </w:p>
        </w:tc>
        <w:tc>
          <w:tcPr>
            <w:tcW w:w="1620" w:type="dxa"/>
            <w:tcBorders>
              <w:top w:val="nil"/>
              <w:left w:val="nil"/>
              <w:bottom w:val="single" w:sz="4" w:space="0" w:color="auto"/>
              <w:right w:val="single" w:sz="4" w:space="0" w:color="auto"/>
            </w:tcBorders>
            <w:shd w:val="clear" w:color="auto" w:fill="auto"/>
          </w:tcPr>
          <w:p w14:paraId="3739C20F"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nil"/>
              <w:bottom w:val="single" w:sz="4" w:space="0" w:color="auto"/>
              <w:right w:val="single" w:sz="4" w:space="0" w:color="auto"/>
            </w:tcBorders>
          </w:tcPr>
          <w:p w14:paraId="3DD67DDC"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8A7348A"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nil"/>
              <w:bottom w:val="single" w:sz="4" w:space="0" w:color="auto"/>
              <w:right w:val="single" w:sz="4" w:space="0" w:color="auto"/>
            </w:tcBorders>
            <w:shd w:val="clear" w:color="auto" w:fill="auto"/>
          </w:tcPr>
          <w:p w14:paraId="0854B8BC" w14:textId="77777777" w:rsidR="00AF54A4" w:rsidRPr="00244B42" w:rsidRDefault="00AF54A4" w:rsidP="00C11EAB">
            <w:pPr>
              <w:jc w:val="right"/>
              <w:rPr>
                <w:sz w:val="22"/>
                <w:szCs w:val="22"/>
              </w:rPr>
            </w:pPr>
          </w:p>
        </w:tc>
      </w:tr>
      <w:tr w:rsidR="00AF54A4" w:rsidRPr="00244B42" w14:paraId="2602E178" w14:textId="77777777" w:rsidTr="00AF54A4">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6643B214" w14:textId="77777777" w:rsidR="00AF54A4" w:rsidRPr="00244B42" w:rsidRDefault="00AF54A4" w:rsidP="00C11EAB">
            <w:pPr>
              <w:jc w:val="both"/>
              <w:rPr>
                <w:sz w:val="22"/>
                <w:szCs w:val="22"/>
              </w:rPr>
            </w:pPr>
            <w:r>
              <w:rPr>
                <w:sz w:val="22"/>
                <w:szCs w:val="22"/>
              </w:rPr>
              <w:t>5</w:t>
            </w:r>
            <w:r w:rsidRPr="00244B42">
              <w:rPr>
                <w:sz w:val="22"/>
                <w:szCs w:val="22"/>
              </w:rPr>
              <w:t>.</w:t>
            </w:r>
          </w:p>
        </w:tc>
        <w:tc>
          <w:tcPr>
            <w:tcW w:w="3545" w:type="dxa"/>
            <w:gridSpan w:val="6"/>
            <w:tcBorders>
              <w:top w:val="single" w:sz="4" w:space="0" w:color="auto"/>
              <w:left w:val="nil"/>
              <w:bottom w:val="single" w:sz="4" w:space="0" w:color="auto"/>
              <w:right w:val="single" w:sz="4" w:space="0" w:color="auto"/>
            </w:tcBorders>
          </w:tcPr>
          <w:p w14:paraId="4E1388E0" w14:textId="77777777" w:rsidR="00AF54A4" w:rsidRPr="00244B42" w:rsidRDefault="00AF54A4" w:rsidP="00C11EAB">
            <w:pPr>
              <w:rPr>
                <w:sz w:val="22"/>
                <w:szCs w:val="22"/>
              </w:rPr>
            </w:pPr>
            <w:r w:rsidRPr="00244B42">
              <w:rPr>
                <w:sz w:val="22"/>
                <w:szCs w:val="22"/>
              </w:rPr>
              <w:t>Pardavimo</w:t>
            </w:r>
            <w:r>
              <w:rPr>
                <w:sz w:val="22"/>
                <w:szCs w:val="22"/>
              </w:rPr>
              <w:t xml:space="preserve"> sąnaudos</w:t>
            </w:r>
          </w:p>
        </w:tc>
        <w:tc>
          <w:tcPr>
            <w:tcW w:w="1710" w:type="dxa"/>
            <w:tcBorders>
              <w:top w:val="nil"/>
              <w:left w:val="nil"/>
              <w:bottom w:val="single" w:sz="4" w:space="0" w:color="auto"/>
              <w:right w:val="single" w:sz="4" w:space="0" w:color="auto"/>
            </w:tcBorders>
            <w:shd w:val="clear" w:color="auto" w:fill="auto"/>
          </w:tcPr>
          <w:p w14:paraId="5E76CA85" w14:textId="77777777" w:rsidR="00AF54A4" w:rsidRPr="00244B42" w:rsidRDefault="00AF54A4" w:rsidP="00C11EAB">
            <w:pPr>
              <w:jc w:val="right"/>
              <w:rPr>
                <w:sz w:val="22"/>
                <w:szCs w:val="22"/>
              </w:rPr>
            </w:pPr>
          </w:p>
        </w:tc>
        <w:tc>
          <w:tcPr>
            <w:tcW w:w="1890" w:type="dxa"/>
            <w:gridSpan w:val="3"/>
            <w:tcBorders>
              <w:top w:val="nil"/>
              <w:left w:val="single" w:sz="4" w:space="0" w:color="auto"/>
              <w:bottom w:val="single" w:sz="4" w:space="0" w:color="auto"/>
              <w:right w:val="single" w:sz="4" w:space="0" w:color="auto"/>
            </w:tcBorders>
            <w:shd w:val="clear" w:color="auto" w:fill="auto"/>
          </w:tcPr>
          <w:p w14:paraId="0E4445A8" w14:textId="77777777" w:rsidR="00AF54A4" w:rsidRPr="00244B42" w:rsidRDefault="00AF54A4" w:rsidP="00C11EAB">
            <w:pPr>
              <w:jc w:val="center"/>
              <w:rPr>
                <w:sz w:val="22"/>
                <w:szCs w:val="22"/>
              </w:rPr>
            </w:pPr>
          </w:p>
        </w:tc>
        <w:tc>
          <w:tcPr>
            <w:tcW w:w="1620" w:type="dxa"/>
            <w:tcBorders>
              <w:top w:val="nil"/>
              <w:left w:val="nil"/>
              <w:bottom w:val="single" w:sz="4" w:space="0" w:color="auto"/>
              <w:right w:val="single" w:sz="4" w:space="0" w:color="auto"/>
            </w:tcBorders>
            <w:shd w:val="clear" w:color="auto" w:fill="auto"/>
          </w:tcPr>
          <w:p w14:paraId="6C3102BD" w14:textId="77777777" w:rsidR="00AF54A4" w:rsidRPr="00244B42" w:rsidRDefault="00AF54A4" w:rsidP="00C11EAB">
            <w:pPr>
              <w:jc w:val="right"/>
              <w:rPr>
                <w:sz w:val="22"/>
                <w:szCs w:val="22"/>
              </w:rPr>
            </w:pPr>
          </w:p>
        </w:tc>
        <w:tc>
          <w:tcPr>
            <w:tcW w:w="1980" w:type="dxa"/>
            <w:tcBorders>
              <w:top w:val="single" w:sz="4" w:space="0" w:color="auto"/>
              <w:left w:val="nil"/>
              <w:bottom w:val="single" w:sz="4" w:space="0" w:color="auto"/>
              <w:right w:val="single" w:sz="4" w:space="0" w:color="auto"/>
            </w:tcBorders>
          </w:tcPr>
          <w:p w14:paraId="2F42FC28"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7D048CC" w14:textId="77777777" w:rsidR="00AF54A4" w:rsidRPr="00244B42" w:rsidRDefault="00AF54A4" w:rsidP="00C11EAB">
            <w:pPr>
              <w:jc w:val="right"/>
              <w:rPr>
                <w:sz w:val="22"/>
                <w:szCs w:val="22"/>
              </w:rPr>
            </w:pPr>
          </w:p>
        </w:tc>
        <w:tc>
          <w:tcPr>
            <w:tcW w:w="1260" w:type="dxa"/>
            <w:gridSpan w:val="3"/>
            <w:tcBorders>
              <w:top w:val="single" w:sz="4" w:space="0" w:color="auto"/>
              <w:left w:val="nil"/>
              <w:bottom w:val="single" w:sz="4" w:space="0" w:color="auto"/>
              <w:right w:val="single" w:sz="4" w:space="0" w:color="auto"/>
            </w:tcBorders>
            <w:shd w:val="clear" w:color="auto" w:fill="auto"/>
          </w:tcPr>
          <w:p w14:paraId="2C431ED7" w14:textId="77777777" w:rsidR="00AF54A4" w:rsidRPr="00244B42" w:rsidRDefault="00AF54A4" w:rsidP="00C11EAB">
            <w:pPr>
              <w:jc w:val="right"/>
              <w:rPr>
                <w:sz w:val="22"/>
                <w:szCs w:val="22"/>
              </w:rPr>
            </w:pPr>
          </w:p>
        </w:tc>
      </w:tr>
      <w:tr w:rsidR="00AF54A4" w:rsidRPr="00244B42" w14:paraId="056E343A" w14:textId="77777777" w:rsidTr="00AF54A4">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57907762" w14:textId="77777777" w:rsidR="00AF54A4" w:rsidRPr="00244B42" w:rsidRDefault="00AF54A4" w:rsidP="00C11EAB">
            <w:pPr>
              <w:jc w:val="both"/>
              <w:rPr>
                <w:sz w:val="22"/>
                <w:szCs w:val="22"/>
              </w:rPr>
            </w:pPr>
            <w:r>
              <w:rPr>
                <w:sz w:val="22"/>
                <w:szCs w:val="22"/>
              </w:rPr>
              <w:t>6.</w:t>
            </w:r>
          </w:p>
        </w:tc>
        <w:tc>
          <w:tcPr>
            <w:tcW w:w="3545" w:type="dxa"/>
            <w:gridSpan w:val="6"/>
            <w:tcBorders>
              <w:top w:val="single" w:sz="4" w:space="0" w:color="auto"/>
              <w:left w:val="nil"/>
              <w:bottom w:val="single" w:sz="4" w:space="0" w:color="auto"/>
              <w:right w:val="single" w:sz="4" w:space="0" w:color="auto"/>
            </w:tcBorders>
          </w:tcPr>
          <w:p w14:paraId="5C40CCAE" w14:textId="77777777" w:rsidR="00AF54A4" w:rsidRPr="00244B42" w:rsidRDefault="00AF54A4" w:rsidP="00C11EAB">
            <w:pPr>
              <w:rPr>
                <w:sz w:val="22"/>
                <w:szCs w:val="22"/>
              </w:rPr>
            </w:pPr>
            <w:r w:rsidRPr="00244B42">
              <w:rPr>
                <w:sz w:val="22"/>
                <w:szCs w:val="22"/>
              </w:rPr>
              <w:t>Bendrosios ir administracinės</w:t>
            </w:r>
            <w:r>
              <w:rPr>
                <w:sz w:val="22"/>
                <w:szCs w:val="22"/>
              </w:rPr>
              <w:t xml:space="preserve"> sąnaudos</w:t>
            </w:r>
          </w:p>
        </w:tc>
        <w:tc>
          <w:tcPr>
            <w:tcW w:w="1710" w:type="dxa"/>
            <w:tcBorders>
              <w:top w:val="nil"/>
              <w:left w:val="nil"/>
              <w:bottom w:val="single" w:sz="4" w:space="0" w:color="auto"/>
              <w:right w:val="single" w:sz="4" w:space="0" w:color="auto"/>
            </w:tcBorders>
            <w:shd w:val="clear" w:color="auto" w:fill="auto"/>
          </w:tcPr>
          <w:p w14:paraId="3CF9267F" w14:textId="77777777" w:rsidR="00AF54A4" w:rsidRPr="00244B42" w:rsidRDefault="00AF54A4" w:rsidP="00C11EAB">
            <w:pPr>
              <w:jc w:val="right"/>
              <w:rPr>
                <w:sz w:val="22"/>
                <w:szCs w:val="22"/>
              </w:rPr>
            </w:pPr>
          </w:p>
        </w:tc>
        <w:tc>
          <w:tcPr>
            <w:tcW w:w="1890" w:type="dxa"/>
            <w:gridSpan w:val="3"/>
            <w:tcBorders>
              <w:top w:val="nil"/>
              <w:left w:val="single" w:sz="4" w:space="0" w:color="auto"/>
              <w:bottom w:val="single" w:sz="4" w:space="0" w:color="auto"/>
              <w:right w:val="single" w:sz="4" w:space="0" w:color="auto"/>
            </w:tcBorders>
            <w:shd w:val="clear" w:color="auto" w:fill="auto"/>
          </w:tcPr>
          <w:p w14:paraId="3D46B692" w14:textId="77777777" w:rsidR="00AF54A4" w:rsidRPr="00244B42" w:rsidRDefault="00AF54A4" w:rsidP="00C11EAB">
            <w:pPr>
              <w:jc w:val="center"/>
              <w:rPr>
                <w:sz w:val="22"/>
                <w:szCs w:val="22"/>
              </w:rPr>
            </w:pPr>
          </w:p>
        </w:tc>
        <w:tc>
          <w:tcPr>
            <w:tcW w:w="1620" w:type="dxa"/>
            <w:tcBorders>
              <w:top w:val="nil"/>
              <w:left w:val="nil"/>
              <w:bottom w:val="single" w:sz="4" w:space="0" w:color="auto"/>
              <w:right w:val="single" w:sz="4" w:space="0" w:color="auto"/>
            </w:tcBorders>
            <w:shd w:val="clear" w:color="auto" w:fill="auto"/>
          </w:tcPr>
          <w:p w14:paraId="5CD6D01C" w14:textId="77777777" w:rsidR="00AF54A4" w:rsidRPr="00244B42" w:rsidRDefault="00AF54A4" w:rsidP="00C11EAB">
            <w:pPr>
              <w:jc w:val="right"/>
              <w:rPr>
                <w:sz w:val="22"/>
                <w:szCs w:val="22"/>
              </w:rPr>
            </w:pPr>
          </w:p>
        </w:tc>
        <w:tc>
          <w:tcPr>
            <w:tcW w:w="1980" w:type="dxa"/>
            <w:tcBorders>
              <w:top w:val="single" w:sz="4" w:space="0" w:color="auto"/>
              <w:left w:val="nil"/>
              <w:bottom w:val="single" w:sz="4" w:space="0" w:color="auto"/>
              <w:right w:val="single" w:sz="4" w:space="0" w:color="auto"/>
            </w:tcBorders>
          </w:tcPr>
          <w:p w14:paraId="37FAB08B"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7538D54" w14:textId="77777777" w:rsidR="00AF54A4" w:rsidRPr="00244B42" w:rsidRDefault="00AF54A4" w:rsidP="00C11EAB">
            <w:pPr>
              <w:jc w:val="right"/>
              <w:rPr>
                <w:sz w:val="22"/>
                <w:szCs w:val="22"/>
              </w:rPr>
            </w:pPr>
          </w:p>
        </w:tc>
        <w:tc>
          <w:tcPr>
            <w:tcW w:w="1260" w:type="dxa"/>
            <w:gridSpan w:val="3"/>
            <w:tcBorders>
              <w:top w:val="single" w:sz="4" w:space="0" w:color="auto"/>
              <w:left w:val="nil"/>
              <w:bottom w:val="single" w:sz="4" w:space="0" w:color="auto"/>
              <w:right w:val="single" w:sz="4" w:space="0" w:color="auto"/>
            </w:tcBorders>
            <w:shd w:val="clear" w:color="auto" w:fill="auto"/>
          </w:tcPr>
          <w:p w14:paraId="0AB96541" w14:textId="77777777" w:rsidR="00AF54A4" w:rsidRPr="00244B42" w:rsidRDefault="00AF54A4" w:rsidP="00C11EAB">
            <w:pPr>
              <w:jc w:val="right"/>
              <w:rPr>
                <w:sz w:val="22"/>
                <w:szCs w:val="22"/>
              </w:rPr>
            </w:pPr>
          </w:p>
        </w:tc>
      </w:tr>
      <w:tr w:rsidR="00AF54A4" w:rsidRPr="00244B42" w14:paraId="2F271E09" w14:textId="77777777" w:rsidTr="00AF54A4">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6FD63EBA" w14:textId="77777777" w:rsidR="00AF54A4" w:rsidRPr="00244B42" w:rsidRDefault="00AF54A4" w:rsidP="00C11EAB">
            <w:pPr>
              <w:jc w:val="both"/>
              <w:rPr>
                <w:sz w:val="22"/>
                <w:szCs w:val="22"/>
              </w:rPr>
            </w:pPr>
            <w:r>
              <w:rPr>
                <w:sz w:val="22"/>
                <w:szCs w:val="22"/>
              </w:rPr>
              <w:t>7</w:t>
            </w:r>
            <w:r w:rsidRPr="00244B42">
              <w:rPr>
                <w:sz w:val="22"/>
                <w:szCs w:val="22"/>
              </w:rPr>
              <w:t>.</w:t>
            </w:r>
          </w:p>
        </w:tc>
        <w:tc>
          <w:tcPr>
            <w:tcW w:w="3545" w:type="dxa"/>
            <w:gridSpan w:val="6"/>
            <w:tcBorders>
              <w:top w:val="single" w:sz="4" w:space="0" w:color="auto"/>
              <w:left w:val="nil"/>
              <w:bottom w:val="single" w:sz="4" w:space="0" w:color="auto"/>
              <w:right w:val="single" w:sz="4" w:space="0" w:color="auto"/>
            </w:tcBorders>
          </w:tcPr>
          <w:p w14:paraId="0931657A" w14:textId="77777777" w:rsidR="00AF54A4" w:rsidRPr="00244B42" w:rsidRDefault="00AF54A4" w:rsidP="00C11EAB">
            <w:pPr>
              <w:rPr>
                <w:sz w:val="22"/>
                <w:szCs w:val="22"/>
              </w:rPr>
            </w:pPr>
            <w:r>
              <w:rPr>
                <w:sz w:val="22"/>
                <w:szCs w:val="22"/>
              </w:rPr>
              <w:t>Kitos veiklos rezultatai</w:t>
            </w:r>
          </w:p>
        </w:tc>
        <w:tc>
          <w:tcPr>
            <w:tcW w:w="1710" w:type="dxa"/>
            <w:tcBorders>
              <w:top w:val="single" w:sz="4" w:space="0" w:color="auto"/>
              <w:left w:val="nil"/>
              <w:bottom w:val="single" w:sz="4" w:space="0" w:color="auto"/>
              <w:right w:val="single" w:sz="4" w:space="0" w:color="auto"/>
            </w:tcBorders>
            <w:shd w:val="clear" w:color="auto" w:fill="auto"/>
          </w:tcPr>
          <w:p w14:paraId="470EAF32"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nil"/>
              <w:left w:val="single" w:sz="4" w:space="0" w:color="auto"/>
              <w:bottom w:val="single" w:sz="4" w:space="0" w:color="auto"/>
              <w:right w:val="single" w:sz="4" w:space="0" w:color="auto"/>
            </w:tcBorders>
            <w:shd w:val="clear" w:color="auto" w:fill="auto"/>
          </w:tcPr>
          <w:p w14:paraId="1963DBA5" w14:textId="77777777" w:rsidR="00AF54A4" w:rsidRPr="00244B42" w:rsidRDefault="00AF54A4" w:rsidP="00C11EAB">
            <w:pPr>
              <w:jc w:val="center"/>
              <w:rPr>
                <w:sz w:val="22"/>
                <w:szCs w:val="22"/>
              </w:rPr>
            </w:pPr>
          </w:p>
        </w:tc>
        <w:tc>
          <w:tcPr>
            <w:tcW w:w="1620" w:type="dxa"/>
            <w:tcBorders>
              <w:top w:val="nil"/>
              <w:left w:val="nil"/>
              <w:bottom w:val="single" w:sz="4" w:space="0" w:color="auto"/>
              <w:right w:val="single" w:sz="4" w:space="0" w:color="auto"/>
            </w:tcBorders>
            <w:shd w:val="clear" w:color="auto" w:fill="auto"/>
          </w:tcPr>
          <w:p w14:paraId="26EE118C"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nil"/>
              <w:bottom w:val="single" w:sz="4" w:space="0" w:color="auto"/>
              <w:right w:val="single" w:sz="4" w:space="0" w:color="auto"/>
            </w:tcBorders>
          </w:tcPr>
          <w:p w14:paraId="16240213"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E70610D"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nil"/>
              <w:bottom w:val="single" w:sz="4" w:space="0" w:color="auto"/>
              <w:right w:val="single" w:sz="4" w:space="0" w:color="auto"/>
            </w:tcBorders>
            <w:shd w:val="clear" w:color="auto" w:fill="auto"/>
          </w:tcPr>
          <w:p w14:paraId="2972AB6C" w14:textId="77777777" w:rsidR="00AF54A4" w:rsidRPr="00244B42" w:rsidRDefault="00AF54A4" w:rsidP="00C11EAB">
            <w:pPr>
              <w:jc w:val="right"/>
              <w:rPr>
                <w:sz w:val="22"/>
                <w:szCs w:val="22"/>
              </w:rPr>
            </w:pPr>
          </w:p>
        </w:tc>
      </w:tr>
      <w:tr w:rsidR="00AF54A4" w:rsidRPr="00244B42" w14:paraId="1F789DF4" w14:textId="77777777" w:rsidTr="00AF54A4">
        <w:trPr>
          <w:gridAfter w:val="2"/>
          <w:wAfter w:w="1853" w:type="dxa"/>
          <w:trHeight w:val="268"/>
        </w:trPr>
        <w:tc>
          <w:tcPr>
            <w:tcW w:w="685" w:type="dxa"/>
            <w:tcBorders>
              <w:top w:val="nil"/>
              <w:left w:val="single" w:sz="4" w:space="0" w:color="auto"/>
              <w:bottom w:val="single" w:sz="4" w:space="0" w:color="auto"/>
              <w:right w:val="single" w:sz="4" w:space="0" w:color="auto"/>
            </w:tcBorders>
            <w:shd w:val="clear" w:color="auto" w:fill="auto"/>
          </w:tcPr>
          <w:p w14:paraId="0AB803E8" w14:textId="77777777" w:rsidR="00AF54A4" w:rsidRPr="00244B42" w:rsidRDefault="00AF54A4" w:rsidP="00C11EAB">
            <w:pPr>
              <w:jc w:val="both"/>
              <w:rPr>
                <w:sz w:val="22"/>
                <w:szCs w:val="22"/>
              </w:rPr>
            </w:pPr>
            <w:r>
              <w:rPr>
                <w:sz w:val="22"/>
                <w:szCs w:val="22"/>
              </w:rPr>
              <w:t>8</w:t>
            </w:r>
            <w:r w:rsidRPr="00244B42">
              <w:rPr>
                <w:sz w:val="22"/>
                <w:szCs w:val="22"/>
              </w:rPr>
              <w:t>.</w:t>
            </w:r>
          </w:p>
        </w:tc>
        <w:tc>
          <w:tcPr>
            <w:tcW w:w="3545" w:type="dxa"/>
            <w:gridSpan w:val="6"/>
            <w:tcBorders>
              <w:top w:val="single" w:sz="4" w:space="0" w:color="auto"/>
              <w:left w:val="nil"/>
              <w:bottom w:val="single" w:sz="4" w:space="0" w:color="auto"/>
              <w:right w:val="single" w:sz="4" w:space="0" w:color="auto"/>
            </w:tcBorders>
          </w:tcPr>
          <w:p w14:paraId="507A9D71" w14:textId="77777777" w:rsidR="00AF54A4" w:rsidRPr="00244B42" w:rsidRDefault="00AF54A4" w:rsidP="00C11EAB">
            <w:pPr>
              <w:rPr>
                <w:sz w:val="22"/>
                <w:szCs w:val="22"/>
              </w:rPr>
            </w:pPr>
            <w:r>
              <w:rPr>
                <w:color w:val="000000"/>
                <w:sz w:val="23"/>
                <w:szCs w:val="23"/>
              </w:rPr>
              <w:t>Investicijų į patronuojančiosios, patronuojamųjų ir asocijuotųjų įmonių akcijas pajamos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AF6E0CE" w14:textId="77777777" w:rsidR="00AF54A4" w:rsidRPr="00244B42" w:rsidRDefault="00AF54A4" w:rsidP="00C11EAB">
            <w:pPr>
              <w:jc w:val="right"/>
              <w:rPr>
                <w:sz w:val="22"/>
                <w:szCs w:val="22"/>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3C1AEFC4" w14:textId="77777777" w:rsidR="00AF54A4" w:rsidRPr="00244B42" w:rsidRDefault="00AF54A4" w:rsidP="00C11EA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6CFD21" w14:textId="77777777" w:rsidR="00AF54A4" w:rsidRPr="00244B42" w:rsidRDefault="00AF54A4" w:rsidP="00C11EAB">
            <w:pPr>
              <w:jc w:val="right"/>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037CD68"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7CFD059" w14:textId="77777777" w:rsidR="00AF54A4" w:rsidRPr="00244B42" w:rsidRDefault="00AF54A4" w:rsidP="00C11EAB">
            <w:pPr>
              <w:jc w:val="right"/>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3D707D03" w14:textId="77777777" w:rsidR="00AF54A4" w:rsidRPr="00244B42" w:rsidRDefault="00AF54A4" w:rsidP="00C11EAB">
            <w:pPr>
              <w:jc w:val="right"/>
              <w:rPr>
                <w:sz w:val="22"/>
                <w:szCs w:val="22"/>
              </w:rPr>
            </w:pPr>
          </w:p>
        </w:tc>
      </w:tr>
      <w:tr w:rsidR="00AF54A4" w:rsidRPr="00244B42" w14:paraId="4CF508E4" w14:textId="77777777" w:rsidTr="00AF54A4">
        <w:trPr>
          <w:gridAfter w:val="2"/>
          <w:wAfter w:w="1853" w:type="dxa"/>
          <w:trHeight w:val="268"/>
        </w:trPr>
        <w:tc>
          <w:tcPr>
            <w:tcW w:w="685" w:type="dxa"/>
            <w:tcBorders>
              <w:top w:val="single" w:sz="4" w:space="0" w:color="auto"/>
              <w:left w:val="single" w:sz="4" w:space="0" w:color="auto"/>
              <w:bottom w:val="single" w:sz="4" w:space="0" w:color="auto"/>
              <w:right w:val="single" w:sz="4" w:space="0" w:color="auto"/>
            </w:tcBorders>
            <w:shd w:val="clear" w:color="auto" w:fill="auto"/>
          </w:tcPr>
          <w:p w14:paraId="71506684" w14:textId="77777777" w:rsidR="00AF54A4" w:rsidRPr="00244B42" w:rsidRDefault="00AF54A4" w:rsidP="00C11EAB">
            <w:pPr>
              <w:jc w:val="both"/>
              <w:rPr>
                <w:sz w:val="22"/>
                <w:szCs w:val="22"/>
              </w:rPr>
            </w:pPr>
            <w:r>
              <w:rPr>
                <w:sz w:val="22"/>
                <w:szCs w:val="22"/>
              </w:rPr>
              <w:t>9.</w:t>
            </w:r>
          </w:p>
        </w:tc>
        <w:tc>
          <w:tcPr>
            <w:tcW w:w="3545" w:type="dxa"/>
            <w:gridSpan w:val="6"/>
            <w:tcBorders>
              <w:top w:val="single" w:sz="4" w:space="0" w:color="auto"/>
              <w:left w:val="single" w:sz="4" w:space="0" w:color="auto"/>
              <w:bottom w:val="single" w:sz="4" w:space="0" w:color="auto"/>
              <w:right w:val="single" w:sz="4" w:space="0" w:color="auto"/>
            </w:tcBorders>
          </w:tcPr>
          <w:p w14:paraId="3479BDBB" w14:textId="77777777" w:rsidR="00AF54A4" w:rsidRPr="00244B42" w:rsidRDefault="00AF54A4" w:rsidP="00C11EAB">
            <w:pPr>
              <w:rPr>
                <w:sz w:val="22"/>
                <w:szCs w:val="22"/>
              </w:rPr>
            </w:pPr>
            <w:r>
              <w:rPr>
                <w:color w:val="000000"/>
                <w:sz w:val="23"/>
                <w:szCs w:val="23"/>
              </w:rPr>
              <w:t>Kitų ilgalaikių investicijų ir paskolų pajamos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707870" w14:textId="77777777" w:rsidR="00AF54A4" w:rsidRPr="00244B42" w:rsidRDefault="00AF54A4" w:rsidP="00C11EAB">
            <w:pPr>
              <w:jc w:val="right"/>
              <w:rPr>
                <w:sz w:val="22"/>
                <w:szCs w:val="22"/>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1EC941CC" w14:textId="77777777" w:rsidR="00AF54A4" w:rsidRPr="00244B42" w:rsidRDefault="00AF54A4" w:rsidP="00C11EA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EDF22C" w14:textId="77777777" w:rsidR="00AF54A4" w:rsidRPr="00244B42" w:rsidRDefault="00AF54A4" w:rsidP="00C11EAB">
            <w:pPr>
              <w:jc w:val="right"/>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8704B44"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7043BE7" w14:textId="77777777" w:rsidR="00AF54A4" w:rsidRPr="00244B42" w:rsidRDefault="00AF54A4" w:rsidP="00C11EAB">
            <w:pPr>
              <w:jc w:val="right"/>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4C073E7C" w14:textId="77777777" w:rsidR="00AF54A4" w:rsidRPr="00244B42" w:rsidRDefault="00AF54A4" w:rsidP="00C11EAB">
            <w:pPr>
              <w:jc w:val="right"/>
              <w:rPr>
                <w:sz w:val="22"/>
                <w:szCs w:val="22"/>
              </w:rPr>
            </w:pPr>
          </w:p>
        </w:tc>
      </w:tr>
      <w:tr w:rsidR="00AF54A4" w:rsidRPr="00244B42" w14:paraId="0B3C3487" w14:textId="77777777" w:rsidTr="00AF54A4">
        <w:trPr>
          <w:gridAfter w:val="2"/>
          <w:wAfter w:w="1853" w:type="dxa"/>
          <w:trHeight w:val="305"/>
        </w:trPr>
        <w:tc>
          <w:tcPr>
            <w:tcW w:w="685" w:type="dxa"/>
            <w:tcBorders>
              <w:top w:val="single" w:sz="4" w:space="0" w:color="auto"/>
              <w:left w:val="single" w:sz="4" w:space="0" w:color="auto"/>
              <w:bottom w:val="single" w:sz="4" w:space="0" w:color="auto"/>
              <w:right w:val="single" w:sz="4" w:space="0" w:color="auto"/>
            </w:tcBorders>
            <w:shd w:val="clear" w:color="auto" w:fill="auto"/>
          </w:tcPr>
          <w:p w14:paraId="6F62F79B" w14:textId="77777777" w:rsidR="00AF54A4" w:rsidRPr="00244B42" w:rsidRDefault="00AF54A4" w:rsidP="00C11EAB">
            <w:pPr>
              <w:jc w:val="both"/>
              <w:rPr>
                <w:sz w:val="22"/>
                <w:szCs w:val="22"/>
              </w:rPr>
            </w:pPr>
            <w:r>
              <w:rPr>
                <w:sz w:val="22"/>
                <w:szCs w:val="22"/>
              </w:rPr>
              <w:t>10</w:t>
            </w:r>
            <w:r w:rsidRPr="00244B42">
              <w:rPr>
                <w:sz w:val="22"/>
                <w:szCs w:val="22"/>
              </w:rPr>
              <w:t>.</w:t>
            </w:r>
          </w:p>
        </w:tc>
        <w:tc>
          <w:tcPr>
            <w:tcW w:w="3545" w:type="dxa"/>
            <w:gridSpan w:val="6"/>
            <w:tcBorders>
              <w:top w:val="single" w:sz="4" w:space="0" w:color="auto"/>
              <w:left w:val="single" w:sz="4" w:space="0" w:color="auto"/>
              <w:bottom w:val="single" w:sz="4" w:space="0" w:color="auto"/>
              <w:right w:val="single" w:sz="4" w:space="0" w:color="auto"/>
            </w:tcBorders>
          </w:tcPr>
          <w:p w14:paraId="42C1DAE9" w14:textId="77777777" w:rsidR="00AF54A4" w:rsidRPr="00244B42" w:rsidRDefault="00AF54A4" w:rsidP="00C11EAB">
            <w:pPr>
              <w:rPr>
                <w:sz w:val="22"/>
                <w:szCs w:val="22"/>
              </w:rPr>
            </w:pPr>
            <w:r>
              <w:rPr>
                <w:color w:val="000000"/>
                <w:sz w:val="23"/>
                <w:szCs w:val="23"/>
              </w:rPr>
              <w:t>Kitos palūkanų ir panašios pajamos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F8022D"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4278308B" w14:textId="77777777" w:rsidR="00AF54A4" w:rsidRPr="00244B42" w:rsidRDefault="00AF54A4" w:rsidP="00C11EA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EB272E"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single" w:sz="4" w:space="0" w:color="auto"/>
              <w:bottom w:val="single" w:sz="4" w:space="0" w:color="auto"/>
              <w:right w:val="single" w:sz="4" w:space="0" w:color="auto"/>
            </w:tcBorders>
          </w:tcPr>
          <w:p w14:paraId="334ACBA8"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773AB7F"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68CFE976" w14:textId="3AA99876" w:rsidR="00AF54A4" w:rsidRPr="00244B42" w:rsidRDefault="00AF54A4" w:rsidP="00AF54A4">
            <w:pPr>
              <w:jc w:val="right"/>
              <w:rPr>
                <w:sz w:val="22"/>
                <w:szCs w:val="22"/>
              </w:rPr>
            </w:pPr>
            <w:r w:rsidRPr="00244B42">
              <w:rPr>
                <w:sz w:val="22"/>
                <w:szCs w:val="22"/>
              </w:rPr>
              <w:t>  </w:t>
            </w:r>
          </w:p>
        </w:tc>
      </w:tr>
      <w:tr w:rsidR="00AF54A4" w:rsidRPr="00244B42" w14:paraId="0762E262" w14:textId="77777777" w:rsidTr="00AF54A4">
        <w:trPr>
          <w:gridAfter w:val="2"/>
          <w:wAfter w:w="1853" w:type="dxa"/>
          <w:trHeight w:val="268"/>
        </w:trPr>
        <w:tc>
          <w:tcPr>
            <w:tcW w:w="685" w:type="dxa"/>
            <w:tcBorders>
              <w:top w:val="single" w:sz="4" w:space="0" w:color="auto"/>
              <w:left w:val="single" w:sz="4" w:space="0" w:color="auto"/>
              <w:bottom w:val="single" w:sz="4" w:space="0" w:color="auto"/>
              <w:right w:val="single" w:sz="4" w:space="0" w:color="auto"/>
            </w:tcBorders>
            <w:shd w:val="clear" w:color="auto" w:fill="auto"/>
          </w:tcPr>
          <w:p w14:paraId="1FB7DEA9" w14:textId="77777777" w:rsidR="00AF54A4" w:rsidRPr="00244B42" w:rsidRDefault="00AF54A4" w:rsidP="00C11EAB">
            <w:pPr>
              <w:jc w:val="both"/>
              <w:rPr>
                <w:sz w:val="22"/>
                <w:szCs w:val="22"/>
              </w:rPr>
            </w:pPr>
            <w:r w:rsidRPr="00244B42">
              <w:rPr>
                <w:sz w:val="22"/>
                <w:szCs w:val="22"/>
              </w:rPr>
              <w:t>1</w:t>
            </w:r>
            <w:r>
              <w:rPr>
                <w:sz w:val="22"/>
                <w:szCs w:val="22"/>
              </w:rPr>
              <w:t>1</w:t>
            </w:r>
            <w:r w:rsidRPr="00244B42">
              <w:rPr>
                <w:sz w:val="22"/>
                <w:szCs w:val="22"/>
              </w:rPr>
              <w:t>.</w:t>
            </w:r>
          </w:p>
        </w:tc>
        <w:tc>
          <w:tcPr>
            <w:tcW w:w="3545" w:type="dxa"/>
            <w:gridSpan w:val="6"/>
            <w:tcBorders>
              <w:top w:val="single" w:sz="4" w:space="0" w:color="auto"/>
              <w:left w:val="single" w:sz="4" w:space="0" w:color="auto"/>
              <w:bottom w:val="single" w:sz="4" w:space="0" w:color="auto"/>
              <w:right w:val="single" w:sz="4" w:space="0" w:color="auto"/>
            </w:tcBorders>
          </w:tcPr>
          <w:p w14:paraId="6BE5B509" w14:textId="77777777" w:rsidR="00AF54A4" w:rsidRPr="00244B42" w:rsidRDefault="00AF54A4" w:rsidP="00C11EAB">
            <w:pPr>
              <w:rPr>
                <w:sz w:val="22"/>
                <w:szCs w:val="22"/>
              </w:rPr>
            </w:pPr>
            <w:r>
              <w:rPr>
                <w:color w:val="000000"/>
                <w:sz w:val="23"/>
                <w:szCs w:val="23"/>
              </w:rPr>
              <w:t>Finansinio turto ir trumpalaikių investicijų vertės sumažėjimas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5F0A96" w14:textId="77777777" w:rsidR="00AF54A4" w:rsidRPr="00244B42" w:rsidRDefault="00AF54A4" w:rsidP="00C11EAB">
            <w:pPr>
              <w:jc w:val="right"/>
              <w:rPr>
                <w:sz w:val="22"/>
                <w:szCs w:val="22"/>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6726011E" w14:textId="77777777" w:rsidR="00AF54A4" w:rsidRPr="00244B42" w:rsidRDefault="00AF54A4"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05D9EE" w14:textId="77777777" w:rsidR="00AF54A4" w:rsidRPr="00244B42" w:rsidRDefault="00AF54A4" w:rsidP="00C11EAB">
            <w:pPr>
              <w:jc w:val="right"/>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38646DE"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1599075" w14:textId="77777777" w:rsidR="00AF54A4" w:rsidRPr="00244B42" w:rsidRDefault="00AF54A4" w:rsidP="00C11EAB">
            <w:pPr>
              <w:jc w:val="right"/>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8823CCB" w14:textId="77777777" w:rsidR="00AF54A4" w:rsidRPr="00244B42" w:rsidRDefault="00AF54A4" w:rsidP="00C11EAB">
            <w:pPr>
              <w:jc w:val="right"/>
              <w:rPr>
                <w:sz w:val="22"/>
                <w:szCs w:val="22"/>
              </w:rPr>
            </w:pPr>
          </w:p>
        </w:tc>
      </w:tr>
      <w:tr w:rsidR="00AF54A4" w:rsidRPr="00244B42" w14:paraId="127614F3" w14:textId="77777777" w:rsidTr="00AF54A4">
        <w:trPr>
          <w:gridAfter w:val="2"/>
          <w:wAfter w:w="1853" w:type="dxa"/>
          <w:trHeight w:val="268"/>
        </w:trPr>
        <w:tc>
          <w:tcPr>
            <w:tcW w:w="685" w:type="dxa"/>
            <w:tcBorders>
              <w:top w:val="single" w:sz="4" w:space="0" w:color="auto"/>
              <w:left w:val="single" w:sz="4" w:space="0" w:color="auto"/>
              <w:bottom w:val="single" w:sz="4" w:space="0" w:color="auto"/>
              <w:right w:val="single" w:sz="4" w:space="0" w:color="auto"/>
            </w:tcBorders>
            <w:shd w:val="clear" w:color="auto" w:fill="auto"/>
          </w:tcPr>
          <w:p w14:paraId="77938AA3" w14:textId="77777777" w:rsidR="00AF54A4" w:rsidRPr="00244B42" w:rsidRDefault="00AF54A4" w:rsidP="00C11EAB">
            <w:pPr>
              <w:jc w:val="both"/>
              <w:rPr>
                <w:sz w:val="22"/>
                <w:szCs w:val="22"/>
              </w:rPr>
            </w:pPr>
            <w:r>
              <w:rPr>
                <w:sz w:val="22"/>
                <w:szCs w:val="22"/>
              </w:rPr>
              <w:t>1</w:t>
            </w:r>
            <w:r w:rsidRPr="00244B42">
              <w:rPr>
                <w:sz w:val="22"/>
                <w:szCs w:val="22"/>
              </w:rPr>
              <w:t>2.</w:t>
            </w:r>
          </w:p>
        </w:tc>
        <w:tc>
          <w:tcPr>
            <w:tcW w:w="3545" w:type="dxa"/>
            <w:gridSpan w:val="6"/>
            <w:tcBorders>
              <w:top w:val="single" w:sz="4" w:space="0" w:color="auto"/>
              <w:left w:val="single" w:sz="4" w:space="0" w:color="auto"/>
              <w:bottom w:val="single" w:sz="4" w:space="0" w:color="auto"/>
              <w:right w:val="single" w:sz="4" w:space="0" w:color="auto"/>
            </w:tcBorders>
          </w:tcPr>
          <w:p w14:paraId="723A8287" w14:textId="77777777" w:rsidR="00AF54A4" w:rsidRPr="00244B42" w:rsidRDefault="00AF54A4" w:rsidP="00C11EAB">
            <w:pPr>
              <w:rPr>
                <w:sz w:val="22"/>
                <w:szCs w:val="22"/>
              </w:rPr>
            </w:pPr>
            <w:r>
              <w:rPr>
                <w:color w:val="000000"/>
                <w:sz w:val="23"/>
                <w:szCs w:val="23"/>
              </w:rPr>
              <w:t>Palūkanų ir kitos panašios sąnaudos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9AE63DD" w14:textId="77777777" w:rsidR="00AF54A4" w:rsidRPr="00244B42" w:rsidRDefault="00AF54A4" w:rsidP="00C11EAB">
            <w:pPr>
              <w:jc w:val="right"/>
              <w:rPr>
                <w:sz w:val="22"/>
                <w:szCs w:val="22"/>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4239E1A3" w14:textId="77777777" w:rsidR="00AF54A4" w:rsidRPr="00244B42" w:rsidRDefault="00AF54A4" w:rsidP="00C11EAB">
            <w:pPr>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920793" w14:textId="77777777" w:rsidR="00AF54A4" w:rsidRPr="00244B42" w:rsidRDefault="00AF54A4" w:rsidP="00C11EAB">
            <w:pPr>
              <w:jc w:val="right"/>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A3978AF"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9D782BB" w14:textId="77777777" w:rsidR="00AF54A4" w:rsidRPr="00244B42" w:rsidRDefault="00AF54A4" w:rsidP="00C11EAB">
            <w:pPr>
              <w:jc w:val="right"/>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66CE4691" w14:textId="77777777" w:rsidR="00AF54A4" w:rsidRPr="00244B42" w:rsidRDefault="00AF54A4" w:rsidP="00C11EAB">
            <w:pPr>
              <w:jc w:val="right"/>
              <w:rPr>
                <w:sz w:val="22"/>
                <w:szCs w:val="22"/>
              </w:rPr>
            </w:pPr>
          </w:p>
        </w:tc>
      </w:tr>
      <w:tr w:rsidR="00AF54A4" w:rsidRPr="00244B42" w14:paraId="2142607B" w14:textId="77777777" w:rsidTr="00AF54A4">
        <w:trPr>
          <w:gridAfter w:val="2"/>
          <w:wAfter w:w="1853" w:type="dxa"/>
          <w:trHeight w:val="268"/>
        </w:trPr>
        <w:tc>
          <w:tcPr>
            <w:tcW w:w="685" w:type="dxa"/>
            <w:tcBorders>
              <w:top w:val="single" w:sz="4" w:space="0" w:color="auto"/>
              <w:left w:val="single" w:sz="4" w:space="0" w:color="auto"/>
              <w:bottom w:val="single" w:sz="4" w:space="0" w:color="auto"/>
              <w:right w:val="single" w:sz="4" w:space="0" w:color="auto"/>
            </w:tcBorders>
            <w:shd w:val="clear" w:color="auto" w:fill="auto"/>
          </w:tcPr>
          <w:p w14:paraId="570E73CF" w14:textId="77777777" w:rsidR="00AF54A4" w:rsidRPr="00244B42" w:rsidRDefault="00AF54A4" w:rsidP="00C11EAB">
            <w:pPr>
              <w:jc w:val="both"/>
              <w:rPr>
                <w:sz w:val="22"/>
                <w:szCs w:val="22"/>
              </w:rPr>
            </w:pPr>
            <w:r>
              <w:rPr>
                <w:sz w:val="22"/>
                <w:szCs w:val="22"/>
              </w:rPr>
              <w:t>13.</w:t>
            </w:r>
          </w:p>
        </w:tc>
        <w:tc>
          <w:tcPr>
            <w:tcW w:w="3545" w:type="dxa"/>
            <w:gridSpan w:val="6"/>
            <w:tcBorders>
              <w:top w:val="single" w:sz="4" w:space="0" w:color="auto"/>
              <w:left w:val="single" w:sz="4" w:space="0" w:color="auto"/>
              <w:bottom w:val="single" w:sz="4" w:space="0" w:color="auto"/>
              <w:right w:val="single" w:sz="4" w:space="0" w:color="auto"/>
            </w:tcBorders>
          </w:tcPr>
          <w:p w14:paraId="607DBB9E" w14:textId="77777777" w:rsidR="00AF54A4" w:rsidRPr="00244B42" w:rsidRDefault="00AF54A4" w:rsidP="00C11EAB">
            <w:pPr>
              <w:rPr>
                <w:sz w:val="22"/>
                <w:szCs w:val="22"/>
              </w:rPr>
            </w:pPr>
            <w:r w:rsidRPr="00244B42">
              <w:rPr>
                <w:sz w:val="22"/>
                <w:szCs w:val="22"/>
              </w:rPr>
              <w:t>PELNAS (NUOSTOLIAI) PRIEŠ APMOKESTINIMĄ</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2937A0F"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7EBE6D3C" w14:textId="77777777" w:rsidR="00AF54A4" w:rsidRPr="00244B42" w:rsidRDefault="00AF54A4" w:rsidP="00C11EAB">
            <w:pPr>
              <w:jc w:val="right"/>
              <w:rPr>
                <w:sz w:val="22"/>
                <w:szCs w:val="22"/>
              </w:rPr>
            </w:pPr>
            <w:r w:rsidRPr="00244B42">
              <w:rPr>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718431"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single" w:sz="4" w:space="0" w:color="auto"/>
              <w:bottom w:val="single" w:sz="4" w:space="0" w:color="auto"/>
              <w:right w:val="single" w:sz="4" w:space="0" w:color="auto"/>
            </w:tcBorders>
          </w:tcPr>
          <w:p w14:paraId="1FE92D23"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F754951"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925267C" w14:textId="77777777" w:rsidR="00AF54A4" w:rsidRPr="00244B42" w:rsidRDefault="00AF54A4" w:rsidP="00C11EAB">
            <w:pPr>
              <w:jc w:val="right"/>
              <w:rPr>
                <w:sz w:val="22"/>
                <w:szCs w:val="22"/>
              </w:rPr>
            </w:pPr>
          </w:p>
        </w:tc>
      </w:tr>
      <w:tr w:rsidR="00AF54A4" w:rsidRPr="00244B42" w14:paraId="7A1D9CDF" w14:textId="77777777" w:rsidTr="00AF54A4">
        <w:trPr>
          <w:gridAfter w:val="2"/>
          <w:wAfter w:w="1853" w:type="dxa"/>
          <w:trHeight w:val="268"/>
        </w:trPr>
        <w:tc>
          <w:tcPr>
            <w:tcW w:w="685" w:type="dxa"/>
            <w:tcBorders>
              <w:top w:val="single" w:sz="4" w:space="0" w:color="auto"/>
              <w:left w:val="single" w:sz="4" w:space="0" w:color="auto"/>
              <w:bottom w:val="single" w:sz="4" w:space="0" w:color="auto"/>
              <w:right w:val="single" w:sz="4" w:space="0" w:color="auto"/>
            </w:tcBorders>
            <w:shd w:val="clear" w:color="auto" w:fill="auto"/>
          </w:tcPr>
          <w:p w14:paraId="0A7C04DC" w14:textId="77777777" w:rsidR="00AF54A4" w:rsidRPr="00244B42" w:rsidRDefault="00AF54A4" w:rsidP="00C11EAB">
            <w:pPr>
              <w:jc w:val="both"/>
              <w:rPr>
                <w:sz w:val="22"/>
                <w:szCs w:val="22"/>
              </w:rPr>
            </w:pPr>
            <w:r>
              <w:rPr>
                <w:sz w:val="22"/>
                <w:szCs w:val="22"/>
              </w:rPr>
              <w:t>14</w:t>
            </w:r>
            <w:r w:rsidRPr="00244B42">
              <w:rPr>
                <w:sz w:val="22"/>
                <w:szCs w:val="22"/>
              </w:rPr>
              <w:t>.</w:t>
            </w:r>
          </w:p>
        </w:tc>
        <w:tc>
          <w:tcPr>
            <w:tcW w:w="3545" w:type="dxa"/>
            <w:gridSpan w:val="6"/>
            <w:tcBorders>
              <w:top w:val="single" w:sz="4" w:space="0" w:color="auto"/>
              <w:left w:val="single" w:sz="4" w:space="0" w:color="auto"/>
              <w:bottom w:val="single" w:sz="4" w:space="0" w:color="auto"/>
              <w:right w:val="single" w:sz="4" w:space="0" w:color="auto"/>
            </w:tcBorders>
          </w:tcPr>
          <w:p w14:paraId="52D32BE9" w14:textId="77777777" w:rsidR="00AF54A4" w:rsidRPr="00244B42" w:rsidRDefault="00AF54A4" w:rsidP="00C11EAB">
            <w:pPr>
              <w:rPr>
                <w:sz w:val="22"/>
                <w:szCs w:val="22"/>
              </w:rPr>
            </w:pPr>
            <w:r w:rsidRPr="00244B42">
              <w:rPr>
                <w:sz w:val="22"/>
                <w:szCs w:val="22"/>
              </w:rPr>
              <w:t>P</w:t>
            </w:r>
            <w:r>
              <w:rPr>
                <w:sz w:val="22"/>
                <w:szCs w:val="22"/>
              </w:rPr>
              <w:t>elno mokestis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A486822"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16CF95B4" w14:textId="77777777" w:rsidR="00AF54A4" w:rsidRPr="00244B42" w:rsidRDefault="00AF54A4" w:rsidP="00C11EAB">
            <w:pPr>
              <w:jc w:val="right"/>
              <w:rPr>
                <w:sz w:val="22"/>
                <w:szCs w:val="22"/>
              </w:rPr>
            </w:pPr>
            <w:r w:rsidRPr="00244B42">
              <w:rPr>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AEDA75"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single" w:sz="4" w:space="0" w:color="auto"/>
              <w:bottom w:val="single" w:sz="4" w:space="0" w:color="auto"/>
              <w:right w:val="single" w:sz="4" w:space="0" w:color="auto"/>
            </w:tcBorders>
          </w:tcPr>
          <w:p w14:paraId="32FF7998"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E893D0"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505F7BCF" w14:textId="77777777" w:rsidR="00AF54A4" w:rsidRPr="00244B42" w:rsidRDefault="00AF54A4" w:rsidP="00C11EAB">
            <w:pPr>
              <w:jc w:val="right"/>
              <w:rPr>
                <w:sz w:val="22"/>
                <w:szCs w:val="22"/>
              </w:rPr>
            </w:pPr>
          </w:p>
        </w:tc>
      </w:tr>
      <w:tr w:rsidR="00AF54A4" w:rsidRPr="00244B42" w14:paraId="26DC3777" w14:textId="77777777" w:rsidTr="00AF54A4">
        <w:trPr>
          <w:gridAfter w:val="2"/>
          <w:wAfter w:w="1853" w:type="dxa"/>
          <w:trHeight w:val="268"/>
        </w:trPr>
        <w:tc>
          <w:tcPr>
            <w:tcW w:w="685" w:type="dxa"/>
            <w:tcBorders>
              <w:top w:val="single" w:sz="4" w:space="0" w:color="auto"/>
              <w:left w:val="single" w:sz="4" w:space="0" w:color="auto"/>
              <w:bottom w:val="single" w:sz="4" w:space="0" w:color="auto"/>
              <w:right w:val="single" w:sz="4" w:space="0" w:color="auto"/>
            </w:tcBorders>
            <w:shd w:val="clear" w:color="auto" w:fill="auto"/>
          </w:tcPr>
          <w:p w14:paraId="5D180DB2" w14:textId="77777777" w:rsidR="00AF54A4" w:rsidRPr="00446864" w:rsidRDefault="00AF54A4" w:rsidP="00C11EAB">
            <w:pPr>
              <w:jc w:val="both"/>
              <w:rPr>
                <w:bCs/>
                <w:sz w:val="22"/>
                <w:szCs w:val="22"/>
              </w:rPr>
            </w:pPr>
            <w:r w:rsidRPr="00446864">
              <w:rPr>
                <w:bCs/>
                <w:sz w:val="22"/>
                <w:szCs w:val="22"/>
              </w:rPr>
              <w:t>15.</w:t>
            </w:r>
          </w:p>
        </w:tc>
        <w:tc>
          <w:tcPr>
            <w:tcW w:w="3545" w:type="dxa"/>
            <w:gridSpan w:val="6"/>
            <w:tcBorders>
              <w:top w:val="single" w:sz="4" w:space="0" w:color="auto"/>
              <w:left w:val="single" w:sz="4" w:space="0" w:color="auto"/>
              <w:bottom w:val="single" w:sz="4" w:space="0" w:color="auto"/>
              <w:right w:val="single" w:sz="4" w:space="0" w:color="auto"/>
            </w:tcBorders>
          </w:tcPr>
          <w:p w14:paraId="7ED25B13" w14:textId="77777777" w:rsidR="00AF54A4" w:rsidRPr="00446864" w:rsidRDefault="00AF54A4" w:rsidP="00C11EAB">
            <w:pPr>
              <w:rPr>
                <w:bCs/>
                <w:sz w:val="22"/>
                <w:szCs w:val="22"/>
              </w:rPr>
            </w:pPr>
            <w:r w:rsidRPr="00446864">
              <w:rPr>
                <w:bCs/>
                <w:sz w:val="22"/>
                <w:szCs w:val="22"/>
              </w:rPr>
              <w:t>GRYNASIS PELNAS (NUOSTOLIAI)</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FCD9F1" w14:textId="77777777" w:rsidR="00AF54A4" w:rsidRPr="00244B42" w:rsidRDefault="00AF54A4" w:rsidP="00C11EAB">
            <w:pPr>
              <w:jc w:val="right"/>
              <w:rPr>
                <w:sz w:val="22"/>
                <w:szCs w:val="22"/>
              </w:rPr>
            </w:pPr>
            <w:r w:rsidRPr="00244B42">
              <w:rPr>
                <w:sz w:val="22"/>
                <w:szCs w:val="22"/>
              </w:rPr>
              <w:t>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0D41DE14" w14:textId="77777777" w:rsidR="00AF54A4" w:rsidRPr="00244B42" w:rsidRDefault="00AF54A4" w:rsidP="00C11EAB">
            <w:pPr>
              <w:jc w:val="right"/>
              <w:rPr>
                <w:sz w:val="22"/>
                <w:szCs w:val="22"/>
              </w:rPr>
            </w:pPr>
            <w:r w:rsidRPr="00244B42">
              <w:rPr>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F14B7B" w14:textId="77777777" w:rsidR="00AF54A4" w:rsidRPr="00244B42" w:rsidRDefault="00AF54A4" w:rsidP="00C11EAB">
            <w:pPr>
              <w:jc w:val="right"/>
              <w:rPr>
                <w:sz w:val="22"/>
                <w:szCs w:val="22"/>
              </w:rPr>
            </w:pPr>
            <w:r w:rsidRPr="00244B42">
              <w:rPr>
                <w:sz w:val="22"/>
                <w:szCs w:val="22"/>
              </w:rPr>
              <w:t> </w:t>
            </w:r>
          </w:p>
        </w:tc>
        <w:tc>
          <w:tcPr>
            <w:tcW w:w="1980" w:type="dxa"/>
            <w:tcBorders>
              <w:top w:val="single" w:sz="4" w:space="0" w:color="auto"/>
              <w:left w:val="single" w:sz="4" w:space="0" w:color="auto"/>
              <w:bottom w:val="single" w:sz="4" w:space="0" w:color="auto"/>
              <w:right w:val="single" w:sz="4" w:space="0" w:color="auto"/>
            </w:tcBorders>
          </w:tcPr>
          <w:p w14:paraId="6DE97995" w14:textId="77777777" w:rsidR="00AF54A4" w:rsidRPr="00244B42" w:rsidRDefault="00AF54A4" w:rsidP="00C11EAB">
            <w:pPr>
              <w:jc w:val="right"/>
              <w:rPr>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0EA4968" w14:textId="77777777" w:rsidR="00AF54A4" w:rsidRPr="00244B42" w:rsidRDefault="00AF54A4" w:rsidP="00C11EAB">
            <w:pPr>
              <w:jc w:val="right"/>
              <w:rPr>
                <w:sz w:val="22"/>
                <w:szCs w:val="22"/>
              </w:rPr>
            </w:pPr>
            <w:r w:rsidRPr="00244B42">
              <w:rPr>
                <w:sz w:val="22"/>
                <w:szCs w:val="22"/>
              </w:rPr>
              <w:t> </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44666277" w14:textId="77777777" w:rsidR="00AF54A4" w:rsidRPr="00244B42" w:rsidRDefault="00AF54A4" w:rsidP="00C11EAB">
            <w:pPr>
              <w:jc w:val="right"/>
              <w:rPr>
                <w:sz w:val="22"/>
                <w:szCs w:val="22"/>
              </w:rPr>
            </w:pPr>
          </w:p>
        </w:tc>
      </w:tr>
    </w:tbl>
    <w:p w14:paraId="6948879A" w14:textId="77777777" w:rsidR="007E68F4" w:rsidRDefault="007E68F4" w:rsidP="007E68F4"/>
    <w:p w14:paraId="1E8701B4" w14:textId="77777777" w:rsidR="007E68F4" w:rsidRPr="00244B42" w:rsidRDefault="007E68F4" w:rsidP="007E68F4"/>
    <w:tbl>
      <w:tblPr>
        <w:tblW w:w="7371" w:type="dxa"/>
        <w:jc w:val="center"/>
        <w:tblLook w:val="04A0" w:firstRow="1" w:lastRow="0" w:firstColumn="1" w:lastColumn="0" w:noHBand="0" w:noVBand="1"/>
      </w:tblPr>
      <w:tblGrid>
        <w:gridCol w:w="460"/>
        <w:gridCol w:w="407"/>
        <w:gridCol w:w="407"/>
        <w:gridCol w:w="407"/>
        <w:gridCol w:w="407"/>
        <w:gridCol w:w="3006"/>
        <w:gridCol w:w="2277"/>
      </w:tblGrid>
      <w:tr w:rsidR="007E68F4" w:rsidRPr="00244B42" w14:paraId="412C80AE" w14:textId="77777777" w:rsidTr="00C11EAB">
        <w:trPr>
          <w:trHeight w:val="305"/>
          <w:jc w:val="center"/>
        </w:trPr>
        <w:tc>
          <w:tcPr>
            <w:tcW w:w="7371" w:type="dxa"/>
            <w:gridSpan w:val="7"/>
            <w:tcBorders>
              <w:top w:val="nil"/>
              <w:left w:val="nil"/>
              <w:bottom w:val="nil"/>
              <w:right w:val="nil"/>
            </w:tcBorders>
            <w:shd w:val="clear" w:color="000000" w:fill="FFFFFF"/>
            <w:noWrap/>
            <w:vAlign w:val="bottom"/>
          </w:tcPr>
          <w:p w14:paraId="3C59194D" w14:textId="77777777" w:rsidR="007E68F4" w:rsidRPr="00244B42" w:rsidRDefault="007E68F4" w:rsidP="00C11EAB">
            <w:pPr>
              <w:jc w:val="center"/>
              <w:rPr>
                <w:b/>
                <w:szCs w:val="24"/>
              </w:rPr>
            </w:pPr>
            <w:r w:rsidRPr="00244B42">
              <w:rPr>
                <w:b/>
                <w:szCs w:val="24"/>
              </w:rPr>
              <w:t>Pinigų srautų prognozės</w:t>
            </w:r>
          </w:p>
        </w:tc>
      </w:tr>
      <w:tr w:rsidR="007E68F4" w:rsidRPr="00244B42" w14:paraId="450266B5" w14:textId="77777777" w:rsidTr="00C11EAB">
        <w:trPr>
          <w:trHeight w:val="244"/>
          <w:jc w:val="center"/>
        </w:trPr>
        <w:tc>
          <w:tcPr>
            <w:tcW w:w="7371" w:type="dxa"/>
            <w:gridSpan w:val="7"/>
            <w:tcBorders>
              <w:top w:val="nil"/>
              <w:left w:val="nil"/>
              <w:bottom w:val="nil"/>
              <w:right w:val="nil"/>
            </w:tcBorders>
            <w:shd w:val="clear" w:color="000000" w:fill="FFFFFF"/>
            <w:noWrap/>
            <w:vAlign w:val="bottom"/>
          </w:tcPr>
          <w:p w14:paraId="635167A7" w14:textId="77777777" w:rsidR="007E68F4" w:rsidRPr="00244B42" w:rsidRDefault="007E68F4" w:rsidP="00C11EAB">
            <w:pPr>
              <w:rPr>
                <w:color w:val="333333"/>
                <w:sz w:val="16"/>
                <w:szCs w:val="16"/>
              </w:rPr>
            </w:pPr>
          </w:p>
        </w:tc>
      </w:tr>
      <w:tr w:rsidR="007E68F4" w:rsidRPr="00244B42" w14:paraId="2C3A6A67" w14:textId="77777777" w:rsidTr="00C11EAB">
        <w:trPr>
          <w:gridAfter w:val="1"/>
          <w:wAfter w:w="2277" w:type="dxa"/>
          <w:trHeight w:val="244"/>
          <w:jc w:val="center"/>
        </w:trPr>
        <w:tc>
          <w:tcPr>
            <w:tcW w:w="460" w:type="dxa"/>
            <w:tcBorders>
              <w:top w:val="nil"/>
              <w:left w:val="nil"/>
              <w:bottom w:val="nil"/>
              <w:right w:val="nil"/>
            </w:tcBorders>
            <w:shd w:val="clear" w:color="000000" w:fill="FFFFFF"/>
            <w:vAlign w:val="center"/>
          </w:tcPr>
          <w:p w14:paraId="082AFCF5"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7436F641"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7B91FEBD"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2AE6A4DA"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6D4F1356" w14:textId="77777777" w:rsidR="007E68F4" w:rsidRPr="00244B42" w:rsidRDefault="007E68F4" w:rsidP="00C11EAB">
            <w:pPr>
              <w:jc w:val="center"/>
              <w:rPr>
                <w:b/>
                <w:bCs/>
                <w:color w:val="333333"/>
              </w:rPr>
            </w:pPr>
          </w:p>
        </w:tc>
        <w:tc>
          <w:tcPr>
            <w:tcW w:w="3006" w:type="dxa"/>
            <w:tcBorders>
              <w:top w:val="nil"/>
              <w:left w:val="nil"/>
              <w:bottom w:val="single" w:sz="4" w:space="0" w:color="auto"/>
              <w:right w:val="nil"/>
            </w:tcBorders>
            <w:shd w:val="clear" w:color="000000" w:fill="FFFFFF"/>
            <w:vAlign w:val="center"/>
          </w:tcPr>
          <w:p w14:paraId="0DA5C9C6" w14:textId="77777777" w:rsidR="007E68F4" w:rsidRPr="00244B42" w:rsidRDefault="007E68F4" w:rsidP="00C11EAB">
            <w:pPr>
              <w:jc w:val="center"/>
              <w:rPr>
                <w:color w:val="333333"/>
              </w:rPr>
            </w:pPr>
          </w:p>
        </w:tc>
      </w:tr>
      <w:tr w:rsidR="007E68F4" w:rsidRPr="00244B42" w14:paraId="3EE2F5D4" w14:textId="77777777" w:rsidTr="00C11EAB">
        <w:trPr>
          <w:gridAfter w:val="1"/>
          <w:wAfter w:w="2277" w:type="dxa"/>
          <w:trHeight w:val="244"/>
          <w:jc w:val="center"/>
        </w:trPr>
        <w:tc>
          <w:tcPr>
            <w:tcW w:w="460" w:type="dxa"/>
            <w:tcBorders>
              <w:top w:val="nil"/>
              <w:left w:val="nil"/>
              <w:bottom w:val="nil"/>
              <w:right w:val="nil"/>
            </w:tcBorders>
            <w:shd w:val="clear" w:color="000000" w:fill="FFFFFF"/>
            <w:vAlign w:val="center"/>
          </w:tcPr>
          <w:p w14:paraId="5810B11B"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136741C9"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7B5381D9"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4DA96D20" w14:textId="77777777" w:rsidR="007E68F4" w:rsidRPr="00244B42" w:rsidRDefault="007E68F4" w:rsidP="00C11EAB">
            <w:pPr>
              <w:jc w:val="center"/>
              <w:rPr>
                <w:b/>
                <w:bCs/>
                <w:color w:val="333333"/>
              </w:rPr>
            </w:pPr>
          </w:p>
        </w:tc>
        <w:tc>
          <w:tcPr>
            <w:tcW w:w="407" w:type="dxa"/>
            <w:tcBorders>
              <w:top w:val="nil"/>
              <w:left w:val="nil"/>
              <w:bottom w:val="nil"/>
              <w:right w:val="nil"/>
            </w:tcBorders>
            <w:shd w:val="clear" w:color="000000" w:fill="FFFFFF"/>
            <w:vAlign w:val="center"/>
          </w:tcPr>
          <w:p w14:paraId="77CC31DF" w14:textId="77777777" w:rsidR="007E68F4" w:rsidRPr="00244B42" w:rsidRDefault="007E68F4" w:rsidP="00C11EAB">
            <w:pPr>
              <w:jc w:val="center"/>
              <w:rPr>
                <w:b/>
                <w:bCs/>
                <w:color w:val="333333"/>
              </w:rPr>
            </w:pPr>
          </w:p>
        </w:tc>
        <w:tc>
          <w:tcPr>
            <w:tcW w:w="3006" w:type="dxa"/>
            <w:tcBorders>
              <w:top w:val="nil"/>
              <w:left w:val="nil"/>
              <w:bottom w:val="nil"/>
              <w:right w:val="nil"/>
            </w:tcBorders>
            <w:shd w:val="clear" w:color="auto" w:fill="auto"/>
            <w:noWrap/>
            <w:vAlign w:val="bottom"/>
          </w:tcPr>
          <w:p w14:paraId="6FA242A0" w14:textId="77777777" w:rsidR="007E68F4" w:rsidRPr="00244B42" w:rsidRDefault="007E68F4" w:rsidP="00C11EAB">
            <w:pPr>
              <w:jc w:val="center"/>
              <w:rPr>
                <w:color w:val="333333"/>
                <w:sz w:val="18"/>
                <w:szCs w:val="18"/>
              </w:rPr>
            </w:pPr>
            <w:r w:rsidRPr="00244B42">
              <w:rPr>
                <w:color w:val="333333"/>
                <w:sz w:val="18"/>
                <w:szCs w:val="18"/>
              </w:rPr>
              <w:t>(</w:t>
            </w:r>
            <w:r>
              <w:rPr>
                <w:color w:val="333333"/>
                <w:sz w:val="18"/>
                <w:szCs w:val="18"/>
              </w:rPr>
              <w:t>įmonės</w:t>
            </w:r>
            <w:r w:rsidRPr="00244B42">
              <w:rPr>
                <w:color w:val="333333"/>
                <w:sz w:val="18"/>
                <w:szCs w:val="18"/>
              </w:rPr>
              <w:t xml:space="preserve"> pavadinimas)</w:t>
            </w:r>
          </w:p>
        </w:tc>
      </w:tr>
    </w:tbl>
    <w:p w14:paraId="23FD89AE" w14:textId="77777777" w:rsidR="007E68F4" w:rsidRPr="00244B42" w:rsidRDefault="007E68F4" w:rsidP="007E68F4">
      <w:pPr>
        <w:rPr>
          <w:b/>
          <w:sz w:val="22"/>
          <w:szCs w:val="22"/>
        </w:rPr>
      </w:pPr>
    </w:p>
    <w:tbl>
      <w:tblPr>
        <w:tblpPr w:leftFromText="180" w:rightFromText="180" w:vertAnchor="text" w:tblpY="1"/>
        <w:tblOverlap w:val="neve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5484"/>
        <w:gridCol w:w="1219"/>
        <w:gridCol w:w="1343"/>
        <w:gridCol w:w="990"/>
        <w:gridCol w:w="1260"/>
        <w:gridCol w:w="1350"/>
        <w:gridCol w:w="1350"/>
      </w:tblGrid>
      <w:tr w:rsidR="00B155C7" w:rsidRPr="00244B42" w14:paraId="7C2A6A71" w14:textId="77777777" w:rsidTr="002B148D">
        <w:trPr>
          <w:trHeight w:val="254"/>
          <w:tblHeader/>
        </w:trPr>
        <w:tc>
          <w:tcPr>
            <w:tcW w:w="949" w:type="dxa"/>
            <w:vMerge w:val="restart"/>
            <w:vAlign w:val="center"/>
          </w:tcPr>
          <w:p w14:paraId="50978C83" w14:textId="77777777" w:rsidR="00B155C7" w:rsidRPr="00244B42" w:rsidRDefault="00B155C7" w:rsidP="00C11EAB">
            <w:pPr>
              <w:ind w:left="-57" w:right="-57"/>
              <w:jc w:val="center"/>
              <w:rPr>
                <w:sz w:val="22"/>
                <w:szCs w:val="22"/>
              </w:rPr>
            </w:pPr>
            <w:r w:rsidRPr="00244B42">
              <w:rPr>
                <w:sz w:val="22"/>
                <w:szCs w:val="22"/>
              </w:rPr>
              <w:t>Eil. Nr.</w:t>
            </w:r>
          </w:p>
        </w:tc>
        <w:tc>
          <w:tcPr>
            <w:tcW w:w="5484" w:type="dxa"/>
            <w:vMerge w:val="restart"/>
            <w:vAlign w:val="center"/>
          </w:tcPr>
          <w:p w14:paraId="60F64F2F" w14:textId="77777777" w:rsidR="00B155C7" w:rsidRPr="00244B42" w:rsidRDefault="00B155C7" w:rsidP="00C11EAB">
            <w:pPr>
              <w:jc w:val="center"/>
              <w:rPr>
                <w:sz w:val="22"/>
                <w:szCs w:val="22"/>
              </w:rPr>
            </w:pPr>
            <w:r w:rsidRPr="00244B42">
              <w:rPr>
                <w:sz w:val="22"/>
                <w:szCs w:val="22"/>
              </w:rPr>
              <w:t>Straipsniai</w:t>
            </w:r>
          </w:p>
        </w:tc>
        <w:tc>
          <w:tcPr>
            <w:tcW w:w="1219" w:type="dxa"/>
            <w:vMerge w:val="restart"/>
            <w:vAlign w:val="center"/>
          </w:tcPr>
          <w:p w14:paraId="6448B6DB" w14:textId="24031836" w:rsidR="00B155C7" w:rsidRPr="00244B42" w:rsidRDefault="00B155C7" w:rsidP="00C11EAB">
            <w:pPr>
              <w:ind w:left="-57" w:right="-57"/>
              <w:jc w:val="center"/>
              <w:rPr>
                <w:sz w:val="22"/>
                <w:szCs w:val="22"/>
              </w:rPr>
            </w:pPr>
            <w:r w:rsidRPr="00244B42">
              <w:rPr>
                <w:sz w:val="22"/>
                <w:szCs w:val="22"/>
              </w:rPr>
              <w:t>Ataskaitini</w:t>
            </w:r>
            <w:r>
              <w:rPr>
                <w:sz w:val="22"/>
                <w:szCs w:val="22"/>
              </w:rPr>
              <w:t>ai ar praėję ataskaitiniai20___</w:t>
            </w:r>
            <w:r w:rsidRPr="00244B42">
              <w:rPr>
                <w:sz w:val="22"/>
                <w:szCs w:val="22"/>
              </w:rPr>
              <w:t xml:space="preserve"> metai</w:t>
            </w:r>
          </w:p>
        </w:tc>
        <w:tc>
          <w:tcPr>
            <w:tcW w:w="6293" w:type="dxa"/>
            <w:gridSpan w:val="5"/>
          </w:tcPr>
          <w:p w14:paraId="549BE844" w14:textId="77777777" w:rsidR="00B155C7" w:rsidRPr="00244B42" w:rsidRDefault="00B155C7" w:rsidP="00C11EAB">
            <w:pPr>
              <w:jc w:val="center"/>
              <w:rPr>
                <w:sz w:val="22"/>
                <w:szCs w:val="22"/>
              </w:rPr>
            </w:pPr>
            <w:r w:rsidRPr="00244B42">
              <w:rPr>
                <w:sz w:val="22"/>
                <w:szCs w:val="22"/>
              </w:rPr>
              <w:t>Prognozė</w:t>
            </w:r>
            <w:r>
              <w:rPr>
                <w:sz w:val="22"/>
                <w:szCs w:val="22"/>
              </w:rPr>
              <w:t>s</w:t>
            </w:r>
          </w:p>
        </w:tc>
      </w:tr>
      <w:tr w:rsidR="00B155C7" w:rsidRPr="00244B42" w14:paraId="106C7308" w14:textId="77777777" w:rsidTr="002B148D">
        <w:trPr>
          <w:trHeight w:val="252"/>
          <w:tblHeader/>
        </w:trPr>
        <w:tc>
          <w:tcPr>
            <w:tcW w:w="949" w:type="dxa"/>
            <w:vMerge/>
            <w:vAlign w:val="center"/>
          </w:tcPr>
          <w:p w14:paraId="024266EB" w14:textId="77777777" w:rsidR="00B155C7" w:rsidRPr="00244B42" w:rsidRDefault="00B155C7" w:rsidP="00C11EAB">
            <w:pPr>
              <w:ind w:left="-57" w:right="-57"/>
              <w:jc w:val="center"/>
              <w:rPr>
                <w:sz w:val="22"/>
                <w:szCs w:val="22"/>
              </w:rPr>
            </w:pPr>
          </w:p>
        </w:tc>
        <w:tc>
          <w:tcPr>
            <w:tcW w:w="5484" w:type="dxa"/>
            <w:vMerge/>
            <w:vAlign w:val="center"/>
          </w:tcPr>
          <w:p w14:paraId="4872EE35" w14:textId="77777777" w:rsidR="00B155C7" w:rsidRPr="00244B42" w:rsidRDefault="00B155C7" w:rsidP="00C11EAB">
            <w:pPr>
              <w:jc w:val="center"/>
              <w:rPr>
                <w:sz w:val="22"/>
                <w:szCs w:val="22"/>
              </w:rPr>
            </w:pPr>
          </w:p>
        </w:tc>
        <w:tc>
          <w:tcPr>
            <w:tcW w:w="1219" w:type="dxa"/>
            <w:vMerge/>
            <w:vAlign w:val="center"/>
          </w:tcPr>
          <w:p w14:paraId="7C2940DE" w14:textId="77777777" w:rsidR="00B155C7" w:rsidRPr="00244B42" w:rsidRDefault="00B155C7" w:rsidP="00C11EAB">
            <w:pPr>
              <w:jc w:val="center"/>
              <w:rPr>
                <w:sz w:val="22"/>
                <w:szCs w:val="22"/>
              </w:rPr>
            </w:pPr>
          </w:p>
        </w:tc>
        <w:tc>
          <w:tcPr>
            <w:tcW w:w="2333" w:type="dxa"/>
            <w:gridSpan w:val="2"/>
            <w:vAlign w:val="center"/>
          </w:tcPr>
          <w:p w14:paraId="08CE9B7F" w14:textId="7D7336EA" w:rsidR="00B155C7" w:rsidRDefault="00B155C7" w:rsidP="002B148D">
            <w:pPr>
              <w:jc w:val="center"/>
              <w:rPr>
                <w:sz w:val="22"/>
                <w:szCs w:val="22"/>
              </w:rPr>
            </w:pPr>
            <w:r>
              <w:rPr>
                <w:sz w:val="22"/>
                <w:szCs w:val="22"/>
              </w:rPr>
              <w:t>Verslo plano įgyvendinimo laikotarpis</w:t>
            </w:r>
            <w:r>
              <w:rPr>
                <w:sz w:val="22"/>
                <w:szCs w:val="22"/>
              </w:rPr>
              <w:t>.</w:t>
            </w:r>
          </w:p>
        </w:tc>
        <w:tc>
          <w:tcPr>
            <w:tcW w:w="3960" w:type="dxa"/>
            <w:gridSpan w:val="3"/>
            <w:vAlign w:val="center"/>
          </w:tcPr>
          <w:p w14:paraId="602F44BA" w14:textId="27B32233" w:rsidR="00B155C7" w:rsidRPr="00244B42" w:rsidRDefault="00B155C7" w:rsidP="00B155C7">
            <w:pPr>
              <w:jc w:val="center"/>
              <w:rPr>
                <w:sz w:val="22"/>
                <w:szCs w:val="22"/>
              </w:rPr>
            </w:pPr>
            <w:r>
              <w:rPr>
                <w:sz w:val="22"/>
                <w:szCs w:val="22"/>
              </w:rPr>
              <w:t>Kontrolės laikotarpis</w:t>
            </w:r>
          </w:p>
        </w:tc>
      </w:tr>
      <w:tr w:rsidR="002B148D" w:rsidRPr="00244B42" w14:paraId="675ACA72" w14:textId="77777777" w:rsidTr="002B148D">
        <w:trPr>
          <w:trHeight w:val="239"/>
        </w:trPr>
        <w:tc>
          <w:tcPr>
            <w:tcW w:w="949" w:type="dxa"/>
            <w:vMerge/>
            <w:vAlign w:val="center"/>
          </w:tcPr>
          <w:p w14:paraId="3B072773" w14:textId="77777777" w:rsidR="002B148D" w:rsidRDefault="002B148D" w:rsidP="00C11EAB">
            <w:pPr>
              <w:ind w:left="-57" w:right="-57"/>
              <w:jc w:val="both"/>
              <w:rPr>
                <w:b/>
                <w:sz w:val="22"/>
                <w:szCs w:val="22"/>
              </w:rPr>
            </w:pPr>
          </w:p>
        </w:tc>
        <w:tc>
          <w:tcPr>
            <w:tcW w:w="5484" w:type="dxa"/>
            <w:vMerge/>
            <w:vAlign w:val="center"/>
          </w:tcPr>
          <w:p w14:paraId="1C814BA2" w14:textId="77777777" w:rsidR="002B148D" w:rsidRPr="00244B42" w:rsidRDefault="002B148D" w:rsidP="00C11EAB">
            <w:pPr>
              <w:jc w:val="both"/>
              <w:rPr>
                <w:b/>
                <w:sz w:val="22"/>
                <w:szCs w:val="22"/>
              </w:rPr>
            </w:pPr>
          </w:p>
        </w:tc>
        <w:tc>
          <w:tcPr>
            <w:tcW w:w="1219" w:type="dxa"/>
            <w:vMerge/>
            <w:vAlign w:val="center"/>
          </w:tcPr>
          <w:p w14:paraId="273F4C10" w14:textId="77777777" w:rsidR="002B148D" w:rsidRPr="00244B42" w:rsidRDefault="002B148D" w:rsidP="00C11EAB">
            <w:pPr>
              <w:jc w:val="center"/>
              <w:rPr>
                <w:sz w:val="22"/>
                <w:szCs w:val="22"/>
              </w:rPr>
            </w:pPr>
          </w:p>
        </w:tc>
        <w:tc>
          <w:tcPr>
            <w:tcW w:w="1343" w:type="dxa"/>
            <w:vAlign w:val="center"/>
          </w:tcPr>
          <w:p w14:paraId="2E2F34C0" w14:textId="77777777" w:rsidR="002B148D" w:rsidRDefault="002B148D" w:rsidP="00C11EAB">
            <w:pPr>
              <w:jc w:val="center"/>
              <w:rPr>
                <w:sz w:val="22"/>
                <w:szCs w:val="22"/>
              </w:rPr>
            </w:pPr>
            <w:r>
              <w:rPr>
                <w:sz w:val="22"/>
                <w:szCs w:val="22"/>
              </w:rPr>
              <w:t>I metai</w:t>
            </w:r>
          </w:p>
          <w:p w14:paraId="4255BCDB" w14:textId="258903CF" w:rsidR="002B148D" w:rsidRPr="00244B42" w:rsidRDefault="002B148D" w:rsidP="00C11EAB">
            <w:pPr>
              <w:jc w:val="center"/>
              <w:rPr>
                <w:sz w:val="22"/>
                <w:szCs w:val="22"/>
              </w:rPr>
            </w:pPr>
            <w:r>
              <w:rPr>
                <w:sz w:val="22"/>
                <w:szCs w:val="22"/>
              </w:rPr>
              <w:t>20___m</w:t>
            </w:r>
          </w:p>
        </w:tc>
        <w:tc>
          <w:tcPr>
            <w:tcW w:w="990" w:type="dxa"/>
          </w:tcPr>
          <w:p w14:paraId="000E8466" w14:textId="492F8B0C" w:rsidR="002B148D" w:rsidRDefault="002B148D" w:rsidP="00C11EAB">
            <w:pPr>
              <w:jc w:val="center"/>
              <w:rPr>
                <w:sz w:val="22"/>
                <w:szCs w:val="22"/>
              </w:rPr>
            </w:pPr>
            <w:r>
              <w:rPr>
                <w:sz w:val="22"/>
                <w:szCs w:val="22"/>
              </w:rPr>
              <w:t>II metai</w:t>
            </w:r>
          </w:p>
          <w:p w14:paraId="6E3AFC7E" w14:textId="5B904839" w:rsidR="002B148D" w:rsidRPr="00244B42" w:rsidRDefault="002B148D" w:rsidP="00C11EAB">
            <w:pPr>
              <w:jc w:val="center"/>
              <w:rPr>
                <w:sz w:val="22"/>
                <w:szCs w:val="22"/>
              </w:rPr>
            </w:pPr>
            <w:r>
              <w:rPr>
                <w:sz w:val="22"/>
                <w:szCs w:val="22"/>
              </w:rPr>
              <w:t>20___m</w:t>
            </w:r>
          </w:p>
        </w:tc>
        <w:tc>
          <w:tcPr>
            <w:tcW w:w="1260" w:type="dxa"/>
            <w:vAlign w:val="center"/>
          </w:tcPr>
          <w:p w14:paraId="17DB4835" w14:textId="77777777" w:rsidR="002B148D" w:rsidRDefault="002B148D" w:rsidP="00C11EAB">
            <w:pPr>
              <w:jc w:val="center"/>
              <w:rPr>
                <w:sz w:val="22"/>
                <w:szCs w:val="22"/>
              </w:rPr>
            </w:pPr>
            <w:r>
              <w:rPr>
                <w:sz w:val="22"/>
                <w:szCs w:val="22"/>
              </w:rPr>
              <w:t>I metai</w:t>
            </w:r>
          </w:p>
          <w:p w14:paraId="67F54CEE" w14:textId="7BD847E8" w:rsidR="002B148D" w:rsidRPr="00244B42" w:rsidRDefault="002B148D" w:rsidP="00C11EAB">
            <w:pPr>
              <w:jc w:val="center"/>
              <w:rPr>
                <w:sz w:val="22"/>
                <w:szCs w:val="22"/>
              </w:rPr>
            </w:pPr>
            <w:r>
              <w:rPr>
                <w:sz w:val="22"/>
                <w:szCs w:val="22"/>
              </w:rPr>
              <w:t>20__m</w:t>
            </w:r>
          </w:p>
        </w:tc>
        <w:tc>
          <w:tcPr>
            <w:tcW w:w="1350" w:type="dxa"/>
            <w:vAlign w:val="center"/>
          </w:tcPr>
          <w:p w14:paraId="1C6D1EE4" w14:textId="77777777" w:rsidR="002B148D" w:rsidRDefault="002B148D" w:rsidP="00C11EAB">
            <w:pPr>
              <w:jc w:val="center"/>
              <w:rPr>
                <w:sz w:val="22"/>
                <w:szCs w:val="22"/>
              </w:rPr>
            </w:pPr>
            <w:r>
              <w:rPr>
                <w:sz w:val="22"/>
                <w:szCs w:val="22"/>
              </w:rPr>
              <w:t xml:space="preserve">II metai </w:t>
            </w:r>
          </w:p>
          <w:p w14:paraId="48953AAD" w14:textId="476AC056" w:rsidR="002B148D" w:rsidRPr="00244B42" w:rsidRDefault="002B148D" w:rsidP="00C11EAB">
            <w:pPr>
              <w:jc w:val="center"/>
              <w:rPr>
                <w:sz w:val="22"/>
                <w:szCs w:val="22"/>
              </w:rPr>
            </w:pPr>
            <w:r>
              <w:rPr>
                <w:sz w:val="22"/>
                <w:szCs w:val="22"/>
              </w:rPr>
              <w:t>20__m</w:t>
            </w:r>
          </w:p>
        </w:tc>
        <w:tc>
          <w:tcPr>
            <w:tcW w:w="1350" w:type="dxa"/>
            <w:vAlign w:val="center"/>
          </w:tcPr>
          <w:p w14:paraId="0C5B8283" w14:textId="77777777" w:rsidR="002B148D" w:rsidRDefault="002B148D" w:rsidP="00C11EAB">
            <w:pPr>
              <w:jc w:val="center"/>
              <w:rPr>
                <w:sz w:val="22"/>
                <w:szCs w:val="22"/>
              </w:rPr>
            </w:pPr>
            <w:r>
              <w:rPr>
                <w:sz w:val="22"/>
                <w:szCs w:val="22"/>
              </w:rPr>
              <w:t>III metai</w:t>
            </w:r>
          </w:p>
          <w:p w14:paraId="1FF8CE20" w14:textId="461DAE84" w:rsidR="002B148D" w:rsidRPr="00244B42" w:rsidRDefault="002B148D" w:rsidP="00C11EAB">
            <w:pPr>
              <w:jc w:val="center"/>
              <w:rPr>
                <w:sz w:val="22"/>
                <w:szCs w:val="22"/>
              </w:rPr>
            </w:pPr>
            <w:r>
              <w:rPr>
                <w:sz w:val="22"/>
                <w:szCs w:val="22"/>
              </w:rPr>
              <w:t>20__m</w:t>
            </w:r>
          </w:p>
        </w:tc>
      </w:tr>
      <w:tr w:rsidR="002B148D" w:rsidRPr="00244B42" w14:paraId="4911F092" w14:textId="77777777" w:rsidTr="002B148D">
        <w:trPr>
          <w:trHeight w:val="239"/>
        </w:trPr>
        <w:tc>
          <w:tcPr>
            <w:tcW w:w="949" w:type="dxa"/>
            <w:vAlign w:val="center"/>
          </w:tcPr>
          <w:p w14:paraId="2B85BD1E" w14:textId="77777777" w:rsidR="002B148D" w:rsidRPr="00244B42" w:rsidRDefault="002B148D" w:rsidP="00C11EAB">
            <w:pPr>
              <w:ind w:left="-57" w:right="-57"/>
              <w:jc w:val="both"/>
              <w:rPr>
                <w:b/>
                <w:sz w:val="22"/>
                <w:szCs w:val="22"/>
              </w:rPr>
            </w:pPr>
            <w:r>
              <w:rPr>
                <w:b/>
                <w:sz w:val="22"/>
                <w:szCs w:val="22"/>
              </w:rPr>
              <w:t>1</w:t>
            </w:r>
            <w:r w:rsidRPr="00244B42">
              <w:rPr>
                <w:b/>
                <w:sz w:val="22"/>
                <w:szCs w:val="22"/>
              </w:rPr>
              <w:t>.</w:t>
            </w:r>
          </w:p>
        </w:tc>
        <w:tc>
          <w:tcPr>
            <w:tcW w:w="5484" w:type="dxa"/>
            <w:vAlign w:val="center"/>
          </w:tcPr>
          <w:p w14:paraId="44B4FF1D" w14:textId="77777777" w:rsidR="002B148D" w:rsidRPr="00244B42" w:rsidRDefault="002B148D" w:rsidP="00C11EAB">
            <w:pPr>
              <w:jc w:val="both"/>
              <w:rPr>
                <w:b/>
                <w:sz w:val="22"/>
                <w:szCs w:val="22"/>
              </w:rPr>
            </w:pPr>
            <w:r w:rsidRPr="00244B42">
              <w:rPr>
                <w:b/>
                <w:sz w:val="22"/>
                <w:szCs w:val="22"/>
              </w:rPr>
              <w:t>Pagrindinės veiklos pinigų srautai</w:t>
            </w:r>
          </w:p>
        </w:tc>
        <w:tc>
          <w:tcPr>
            <w:tcW w:w="1219" w:type="dxa"/>
            <w:vAlign w:val="center"/>
          </w:tcPr>
          <w:p w14:paraId="6EABE5DB" w14:textId="77777777" w:rsidR="002B148D" w:rsidRPr="00244B42" w:rsidRDefault="002B148D" w:rsidP="00C11EAB">
            <w:pPr>
              <w:jc w:val="center"/>
              <w:rPr>
                <w:sz w:val="22"/>
                <w:szCs w:val="22"/>
              </w:rPr>
            </w:pPr>
          </w:p>
        </w:tc>
        <w:tc>
          <w:tcPr>
            <w:tcW w:w="1343" w:type="dxa"/>
            <w:vAlign w:val="center"/>
          </w:tcPr>
          <w:p w14:paraId="539DF918" w14:textId="77777777" w:rsidR="002B148D" w:rsidRPr="00244B42" w:rsidRDefault="002B148D" w:rsidP="00C11EAB">
            <w:pPr>
              <w:jc w:val="center"/>
              <w:rPr>
                <w:sz w:val="22"/>
                <w:szCs w:val="22"/>
              </w:rPr>
            </w:pPr>
          </w:p>
        </w:tc>
        <w:tc>
          <w:tcPr>
            <w:tcW w:w="990" w:type="dxa"/>
          </w:tcPr>
          <w:p w14:paraId="6E69F558" w14:textId="77777777" w:rsidR="002B148D" w:rsidRPr="00244B42" w:rsidRDefault="002B148D" w:rsidP="00C11EAB">
            <w:pPr>
              <w:jc w:val="center"/>
              <w:rPr>
                <w:sz w:val="22"/>
                <w:szCs w:val="22"/>
              </w:rPr>
            </w:pPr>
          </w:p>
        </w:tc>
        <w:tc>
          <w:tcPr>
            <w:tcW w:w="1260" w:type="dxa"/>
            <w:vAlign w:val="center"/>
          </w:tcPr>
          <w:p w14:paraId="71F612D3" w14:textId="77777777" w:rsidR="002B148D" w:rsidRPr="00244B42" w:rsidRDefault="002B148D" w:rsidP="00C11EAB">
            <w:pPr>
              <w:jc w:val="center"/>
              <w:rPr>
                <w:sz w:val="22"/>
                <w:szCs w:val="22"/>
              </w:rPr>
            </w:pPr>
          </w:p>
        </w:tc>
        <w:tc>
          <w:tcPr>
            <w:tcW w:w="1350" w:type="dxa"/>
            <w:vAlign w:val="center"/>
          </w:tcPr>
          <w:p w14:paraId="083D0B30" w14:textId="77777777" w:rsidR="002B148D" w:rsidRPr="00244B42" w:rsidRDefault="002B148D" w:rsidP="00C11EAB">
            <w:pPr>
              <w:jc w:val="center"/>
              <w:rPr>
                <w:sz w:val="22"/>
                <w:szCs w:val="22"/>
              </w:rPr>
            </w:pPr>
          </w:p>
        </w:tc>
        <w:tc>
          <w:tcPr>
            <w:tcW w:w="1350" w:type="dxa"/>
            <w:vAlign w:val="center"/>
          </w:tcPr>
          <w:p w14:paraId="28E2DE85" w14:textId="77777777" w:rsidR="002B148D" w:rsidRPr="00244B42" w:rsidRDefault="002B148D" w:rsidP="00C11EAB">
            <w:pPr>
              <w:jc w:val="center"/>
              <w:rPr>
                <w:sz w:val="22"/>
                <w:szCs w:val="22"/>
              </w:rPr>
            </w:pPr>
          </w:p>
        </w:tc>
      </w:tr>
      <w:tr w:rsidR="002B148D" w:rsidRPr="00244B42" w14:paraId="64245108" w14:textId="77777777" w:rsidTr="002B148D">
        <w:trPr>
          <w:trHeight w:val="254"/>
        </w:trPr>
        <w:tc>
          <w:tcPr>
            <w:tcW w:w="949" w:type="dxa"/>
            <w:vAlign w:val="center"/>
          </w:tcPr>
          <w:p w14:paraId="5046F42B" w14:textId="77777777" w:rsidR="002B148D" w:rsidRPr="00244B42" w:rsidRDefault="002B148D" w:rsidP="00C11EAB">
            <w:pPr>
              <w:ind w:left="-57" w:right="-57"/>
              <w:jc w:val="both"/>
              <w:rPr>
                <w:sz w:val="22"/>
                <w:szCs w:val="22"/>
              </w:rPr>
            </w:pPr>
            <w:r>
              <w:rPr>
                <w:sz w:val="22"/>
                <w:szCs w:val="22"/>
              </w:rPr>
              <w:t>1</w:t>
            </w:r>
            <w:r w:rsidRPr="00244B42">
              <w:rPr>
                <w:sz w:val="22"/>
                <w:szCs w:val="22"/>
              </w:rPr>
              <w:t>.1.</w:t>
            </w:r>
          </w:p>
        </w:tc>
        <w:tc>
          <w:tcPr>
            <w:tcW w:w="5484" w:type="dxa"/>
            <w:vAlign w:val="center"/>
          </w:tcPr>
          <w:p w14:paraId="4D11FB60" w14:textId="77777777" w:rsidR="002B148D" w:rsidRPr="00244B42" w:rsidRDefault="002B148D" w:rsidP="00C11EAB">
            <w:pPr>
              <w:jc w:val="both"/>
              <w:rPr>
                <w:sz w:val="22"/>
                <w:szCs w:val="22"/>
              </w:rPr>
            </w:pPr>
            <w:r w:rsidRPr="00244B42">
              <w:rPr>
                <w:sz w:val="22"/>
                <w:szCs w:val="22"/>
              </w:rPr>
              <w:t>Grynasis pelnas (nuostoliai)</w:t>
            </w:r>
          </w:p>
        </w:tc>
        <w:tc>
          <w:tcPr>
            <w:tcW w:w="1219" w:type="dxa"/>
            <w:vAlign w:val="center"/>
          </w:tcPr>
          <w:p w14:paraId="45E55EFA" w14:textId="77777777" w:rsidR="002B148D" w:rsidRPr="00244B42" w:rsidRDefault="002B148D" w:rsidP="00C11EAB">
            <w:pPr>
              <w:jc w:val="center"/>
              <w:rPr>
                <w:sz w:val="22"/>
                <w:szCs w:val="22"/>
              </w:rPr>
            </w:pPr>
          </w:p>
        </w:tc>
        <w:tc>
          <w:tcPr>
            <w:tcW w:w="1343" w:type="dxa"/>
            <w:vAlign w:val="center"/>
          </w:tcPr>
          <w:p w14:paraId="0B797324" w14:textId="77777777" w:rsidR="002B148D" w:rsidRPr="00244B42" w:rsidRDefault="002B148D" w:rsidP="00C11EAB">
            <w:pPr>
              <w:jc w:val="center"/>
              <w:rPr>
                <w:sz w:val="22"/>
                <w:szCs w:val="22"/>
              </w:rPr>
            </w:pPr>
          </w:p>
        </w:tc>
        <w:tc>
          <w:tcPr>
            <w:tcW w:w="990" w:type="dxa"/>
          </w:tcPr>
          <w:p w14:paraId="4D42E925" w14:textId="77777777" w:rsidR="002B148D" w:rsidRPr="00244B42" w:rsidRDefault="002B148D" w:rsidP="00C11EAB">
            <w:pPr>
              <w:jc w:val="center"/>
              <w:rPr>
                <w:sz w:val="22"/>
                <w:szCs w:val="22"/>
              </w:rPr>
            </w:pPr>
          </w:p>
        </w:tc>
        <w:tc>
          <w:tcPr>
            <w:tcW w:w="1260" w:type="dxa"/>
            <w:vAlign w:val="center"/>
          </w:tcPr>
          <w:p w14:paraId="1AF70BB5" w14:textId="77777777" w:rsidR="002B148D" w:rsidRPr="00244B42" w:rsidRDefault="002B148D" w:rsidP="00C11EAB">
            <w:pPr>
              <w:jc w:val="center"/>
              <w:rPr>
                <w:sz w:val="22"/>
                <w:szCs w:val="22"/>
              </w:rPr>
            </w:pPr>
          </w:p>
        </w:tc>
        <w:tc>
          <w:tcPr>
            <w:tcW w:w="1350" w:type="dxa"/>
            <w:vAlign w:val="center"/>
          </w:tcPr>
          <w:p w14:paraId="1288DB60" w14:textId="77777777" w:rsidR="002B148D" w:rsidRPr="00244B42" w:rsidRDefault="002B148D" w:rsidP="00C11EAB">
            <w:pPr>
              <w:jc w:val="center"/>
              <w:rPr>
                <w:sz w:val="22"/>
                <w:szCs w:val="22"/>
              </w:rPr>
            </w:pPr>
          </w:p>
        </w:tc>
        <w:tc>
          <w:tcPr>
            <w:tcW w:w="1350" w:type="dxa"/>
            <w:vAlign w:val="center"/>
          </w:tcPr>
          <w:p w14:paraId="2754A354" w14:textId="77777777" w:rsidR="002B148D" w:rsidRPr="00244B42" w:rsidRDefault="002B148D" w:rsidP="00C11EAB">
            <w:pPr>
              <w:jc w:val="center"/>
              <w:rPr>
                <w:sz w:val="22"/>
                <w:szCs w:val="22"/>
              </w:rPr>
            </w:pPr>
          </w:p>
        </w:tc>
      </w:tr>
      <w:tr w:rsidR="002B148D" w:rsidRPr="00244B42" w14:paraId="21402E4E" w14:textId="77777777" w:rsidTr="002B148D">
        <w:trPr>
          <w:trHeight w:val="254"/>
        </w:trPr>
        <w:tc>
          <w:tcPr>
            <w:tcW w:w="949" w:type="dxa"/>
            <w:vAlign w:val="center"/>
          </w:tcPr>
          <w:p w14:paraId="60458BF4" w14:textId="77777777" w:rsidR="002B148D" w:rsidRPr="00244B42" w:rsidRDefault="002B148D" w:rsidP="00C11EAB">
            <w:pPr>
              <w:ind w:left="-57" w:right="-57"/>
              <w:jc w:val="both"/>
              <w:rPr>
                <w:sz w:val="22"/>
                <w:szCs w:val="22"/>
              </w:rPr>
            </w:pPr>
            <w:r>
              <w:rPr>
                <w:sz w:val="22"/>
                <w:szCs w:val="22"/>
              </w:rPr>
              <w:t>1</w:t>
            </w:r>
            <w:r w:rsidRPr="00244B42">
              <w:rPr>
                <w:sz w:val="22"/>
                <w:szCs w:val="22"/>
              </w:rPr>
              <w:t>.2.</w:t>
            </w:r>
          </w:p>
        </w:tc>
        <w:tc>
          <w:tcPr>
            <w:tcW w:w="5484" w:type="dxa"/>
            <w:vAlign w:val="center"/>
          </w:tcPr>
          <w:p w14:paraId="6716E6A1" w14:textId="77777777" w:rsidR="002B148D" w:rsidRPr="00244B42" w:rsidRDefault="002B148D" w:rsidP="00C11EAB">
            <w:pPr>
              <w:jc w:val="both"/>
              <w:rPr>
                <w:sz w:val="22"/>
                <w:szCs w:val="22"/>
              </w:rPr>
            </w:pPr>
            <w:r w:rsidRPr="00244B42">
              <w:rPr>
                <w:sz w:val="22"/>
                <w:szCs w:val="22"/>
              </w:rPr>
              <w:t>Nusidėvėjimo ir amortizacijos sąnaudos</w:t>
            </w:r>
          </w:p>
        </w:tc>
        <w:tc>
          <w:tcPr>
            <w:tcW w:w="1219" w:type="dxa"/>
            <w:vAlign w:val="center"/>
          </w:tcPr>
          <w:p w14:paraId="749AAA44" w14:textId="77777777" w:rsidR="002B148D" w:rsidRPr="00244B42" w:rsidRDefault="002B148D" w:rsidP="00C11EAB">
            <w:pPr>
              <w:jc w:val="center"/>
              <w:rPr>
                <w:sz w:val="22"/>
                <w:szCs w:val="22"/>
              </w:rPr>
            </w:pPr>
          </w:p>
        </w:tc>
        <w:tc>
          <w:tcPr>
            <w:tcW w:w="1343" w:type="dxa"/>
            <w:vAlign w:val="center"/>
          </w:tcPr>
          <w:p w14:paraId="6C82F59A" w14:textId="77777777" w:rsidR="002B148D" w:rsidRPr="00244B42" w:rsidRDefault="002B148D" w:rsidP="00C11EAB">
            <w:pPr>
              <w:jc w:val="center"/>
              <w:rPr>
                <w:sz w:val="22"/>
                <w:szCs w:val="22"/>
              </w:rPr>
            </w:pPr>
          </w:p>
        </w:tc>
        <w:tc>
          <w:tcPr>
            <w:tcW w:w="990" w:type="dxa"/>
          </w:tcPr>
          <w:p w14:paraId="7714FB5F" w14:textId="77777777" w:rsidR="002B148D" w:rsidRPr="00244B42" w:rsidRDefault="002B148D" w:rsidP="00C11EAB">
            <w:pPr>
              <w:jc w:val="center"/>
              <w:rPr>
                <w:sz w:val="22"/>
                <w:szCs w:val="22"/>
              </w:rPr>
            </w:pPr>
          </w:p>
        </w:tc>
        <w:tc>
          <w:tcPr>
            <w:tcW w:w="1260" w:type="dxa"/>
            <w:vAlign w:val="center"/>
          </w:tcPr>
          <w:p w14:paraId="7AFC5109" w14:textId="77777777" w:rsidR="002B148D" w:rsidRPr="00244B42" w:rsidRDefault="002B148D" w:rsidP="00C11EAB">
            <w:pPr>
              <w:jc w:val="center"/>
              <w:rPr>
                <w:sz w:val="22"/>
                <w:szCs w:val="22"/>
              </w:rPr>
            </w:pPr>
          </w:p>
        </w:tc>
        <w:tc>
          <w:tcPr>
            <w:tcW w:w="1350" w:type="dxa"/>
            <w:vAlign w:val="center"/>
          </w:tcPr>
          <w:p w14:paraId="3CBDCB45" w14:textId="77777777" w:rsidR="002B148D" w:rsidRPr="00244B42" w:rsidRDefault="002B148D" w:rsidP="00C11EAB">
            <w:pPr>
              <w:jc w:val="center"/>
              <w:rPr>
                <w:sz w:val="22"/>
                <w:szCs w:val="22"/>
              </w:rPr>
            </w:pPr>
          </w:p>
        </w:tc>
        <w:tc>
          <w:tcPr>
            <w:tcW w:w="1350" w:type="dxa"/>
            <w:vAlign w:val="center"/>
          </w:tcPr>
          <w:p w14:paraId="582BD96D" w14:textId="77777777" w:rsidR="002B148D" w:rsidRPr="00244B42" w:rsidRDefault="002B148D" w:rsidP="00C11EAB">
            <w:pPr>
              <w:jc w:val="center"/>
              <w:rPr>
                <w:sz w:val="22"/>
                <w:szCs w:val="22"/>
              </w:rPr>
            </w:pPr>
          </w:p>
        </w:tc>
      </w:tr>
      <w:tr w:rsidR="002B148D" w:rsidRPr="00244B42" w14:paraId="1859E9B1" w14:textId="77777777" w:rsidTr="002B148D">
        <w:trPr>
          <w:trHeight w:val="495"/>
        </w:trPr>
        <w:tc>
          <w:tcPr>
            <w:tcW w:w="949" w:type="dxa"/>
            <w:vAlign w:val="center"/>
          </w:tcPr>
          <w:p w14:paraId="363D2068" w14:textId="77777777" w:rsidR="002B148D" w:rsidRPr="00244B42" w:rsidRDefault="002B148D" w:rsidP="00C11EAB">
            <w:pPr>
              <w:ind w:left="-57" w:right="-57"/>
              <w:jc w:val="both"/>
              <w:rPr>
                <w:sz w:val="22"/>
                <w:szCs w:val="22"/>
              </w:rPr>
            </w:pPr>
            <w:r>
              <w:rPr>
                <w:sz w:val="22"/>
                <w:szCs w:val="22"/>
              </w:rPr>
              <w:t>1</w:t>
            </w:r>
            <w:r w:rsidRPr="00244B42">
              <w:rPr>
                <w:sz w:val="22"/>
                <w:szCs w:val="22"/>
              </w:rPr>
              <w:t>.3.</w:t>
            </w:r>
          </w:p>
        </w:tc>
        <w:tc>
          <w:tcPr>
            <w:tcW w:w="5484" w:type="dxa"/>
            <w:tcBorders>
              <w:bottom w:val="single" w:sz="4" w:space="0" w:color="auto"/>
            </w:tcBorders>
            <w:vAlign w:val="center"/>
          </w:tcPr>
          <w:p w14:paraId="621106DA" w14:textId="77777777" w:rsidR="002B148D" w:rsidRPr="00244B42" w:rsidRDefault="002B148D" w:rsidP="00C11EAB">
            <w:pPr>
              <w:jc w:val="both"/>
              <w:rPr>
                <w:sz w:val="22"/>
                <w:szCs w:val="22"/>
              </w:rPr>
            </w:pPr>
            <w:r w:rsidRPr="00446864">
              <w:rPr>
                <w:sz w:val="22"/>
                <w:szCs w:val="22"/>
              </w:rPr>
              <w:t>Ilgalaikio materialiojo ir nematerialiojo turto perleidimo rezultat</w:t>
            </w:r>
            <w:r>
              <w:rPr>
                <w:sz w:val="22"/>
                <w:szCs w:val="22"/>
              </w:rPr>
              <w:t>ų pašalinimas</w:t>
            </w:r>
          </w:p>
        </w:tc>
        <w:tc>
          <w:tcPr>
            <w:tcW w:w="1219" w:type="dxa"/>
            <w:vAlign w:val="center"/>
          </w:tcPr>
          <w:p w14:paraId="4240C791" w14:textId="77777777" w:rsidR="002B148D" w:rsidRPr="00244B42" w:rsidRDefault="002B148D" w:rsidP="00C11EAB">
            <w:pPr>
              <w:jc w:val="center"/>
              <w:rPr>
                <w:sz w:val="22"/>
                <w:szCs w:val="22"/>
              </w:rPr>
            </w:pPr>
          </w:p>
        </w:tc>
        <w:tc>
          <w:tcPr>
            <w:tcW w:w="1343" w:type="dxa"/>
            <w:vAlign w:val="center"/>
          </w:tcPr>
          <w:p w14:paraId="4A34CE81" w14:textId="77777777" w:rsidR="002B148D" w:rsidRPr="00244B42" w:rsidRDefault="002B148D" w:rsidP="00C11EAB">
            <w:pPr>
              <w:jc w:val="center"/>
              <w:rPr>
                <w:sz w:val="22"/>
                <w:szCs w:val="22"/>
              </w:rPr>
            </w:pPr>
          </w:p>
        </w:tc>
        <w:tc>
          <w:tcPr>
            <w:tcW w:w="990" w:type="dxa"/>
          </w:tcPr>
          <w:p w14:paraId="66E319FB" w14:textId="77777777" w:rsidR="002B148D" w:rsidRPr="00244B42" w:rsidRDefault="002B148D" w:rsidP="00C11EAB">
            <w:pPr>
              <w:jc w:val="center"/>
              <w:rPr>
                <w:sz w:val="22"/>
                <w:szCs w:val="22"/>
              </w:rPr>
            </w:pPr>
          </w:p>
        </w:tc>
        <w:tc>
          <w:tcPr>
            <w:tcW w:w="1260" w:type="dxa"/>
            <w:vAlign w:val="center"/>
          </w:tcPr>
          <w:p w14:paraId="31689A56" w14:textId="77777777" w:rsidR="002B148D" w:rsidRPr="00244B42" w:rsidRDefault="002B148D" w:rsidP="00C11EAB">
            <w:pPr>
              <w:jc w:val="center"/>
              <w:rPr>
                <w:sz w:val="22"/>
                <w:szCs w:val="22"/>
              </w:rPr>
            </w:pPr>
          </w:p>
        </w:tc>
        <w:tc>
          <w:tcPr>
            <w:tcW w:w="1350" w:type="dxa"/>
            <w:vAlign w:val="center"/>
          </w:tcPr>
          <w:p w14:paraId="14F59B27" w14:textId="77777777" w:rsidR="002B148D" w:rsidRPr="00244B42" w:rsidRDefault="002B148D" w:rsidP="00C11EAB">
            <w:pPr>
              <w:jc w:val="center"/>
              <w:rPr>
                <w:sz w:val="22"/>
                <w:szCs w:val="22"/>
              </w:rPr>
            </w:pPr>
          </w:p>
        </w:tc>
        <w:tc>
          <w:tcPr>
            <w:tcW w:w="1350" w:type="dxa"/>
            <w:vAlign w:val="center"/>
          </w:tcPr>
          <w:p w14:paraId="2D4DECB4" w14:textId="77777777" w:rsidR="002B148D" w:rsidRPr="00244B42" w:rsidRDefault="002B148D" w:rsidP="00C11EAB">
            <w:pPr>
              <w:jc w:val="center"/>
              <w:rPr>
                <w:sz w:val="22"/>
                <w:szCs w:val="22"/>
              </w:rPr>
            </w:pPr>
          </w:p>
        </w:tc>
      </w:tr>
      <w:tr w:rsidR="002B148D" w:rsidRPr="00244B42" w14:paraId="0E98491A" w14:textId="77777777" w:rsidTr="002B148D">
        <w:trPr>
          <w:trHeight w:val="288"/>
        </w:trPr>
        <w:tc>
          <w:tcPr>
            <w:tcW w:w="949" w:type="dxa"/>
            <w:tcBorders>
              <w:right w:val="single" w:sz="4" w:space="0" w:color="auto"/>
            </w:tcBorders>
            <w:vAlign w:val="center"/>
          </w:tcPr>
          <w:p w14:paraId="4C66F255" w14:textId="77777777" w:rsidR="002B148D" w:rsidRPr="00244B42" w:rsidRDefault="002B148D" w:rsidP="00C11EAB">
            <w:pPr>
              <w:ind w:left="-57" w:right="-57"/>
              <w:jc w:val="both"/>
              <w:rPr>
                <w:sz w:val="22"/>
                <w:szCs w:val="22"/>
              </w:rPr>
            </w:pPr>
            <w:r>
              <w:rPr>
                <w:sz w:val="22"/>
                <w:szCs w:val="22"/>
              </w:rPr>
              <w:t>1</w:t>
            </w:r>
            <w:r w:rsidRPr="00244B42">
              <w:rPr>
                <w:sz w:val="22"/>
                <w:szCs w:val="22"/>
              </w:rPr>
              <w:t>.4.</w:t>
            </w:r>
          </w:p>
        </w:tc>
        <w:tc>
          <w:tcPr>
            <w:tcW w:w="5484" w:type="dxa"/>
            <w:tcBorders>
              <w:top w:val="single" w:sz="4" w:space="0" w:color="auto"/>
              <w:left w:val="single" w:sz="4" w:space="0" w:color="auto"/>
              <w:bottom w:val="single" w:sz="4" w:space="0" w:color="auto"/>
              <w:right w:val="single" w:sz="4" w:space="0" w:color="auto"/>
            </w:tcBorders>
            <w:vAlign w:val="center"/>
          </w:tcPr>
          <w:p w14:paraId="246B8836" w14:textId="77777777" w:rsidR="002B148D" w:rsidRPr="00244B42" w:rsidRDefault="002B148D" w:rsidP="00C11EAB">
            <w:pPr>
              <w:jc w:val="both"/>
              <w:rPr>
                <w:sz w:val="22"/>
                <w:szCs w:val="22"/>
              </w:rPr>
            </w:pPr>
            <w:r w:rsidRPr="003D691F">
              <w:rPr>
                <w:sz w:val="22"/>
                <w:szCs w:val="22"/>
              </w:rPr>
              <w:t xml:space="preserve">Finansinės ir investicinės veiklos rezultatų </w:t>
            </w:r>
            <w:r>
              <w:rPr>
                <w:sz w:val="22"/>
                <w:szCs w:val="22"/>
              </w:rPr>
              <w:t>pašalinimas</w:t>
            </w:r>
          </w:p>
        </w:tc>
        <w:tc>
          <w:tcPr>
            <w:tcW w:w="1219" w:type="dxa"/>
            <w:tcBorders>
              <w:left w:val="single" w:sz="4" w:space="0" w:color="auto"/>
            </w:tcBorders>
            <w:vAlign w:val="center"/>
          </w:tcPr>
          <w:p w14:paraId="4C555795" w14:textId="77777777" w:rsidR="002B148D" w:rsidRPr="00244B42" w:rsidRDefault="002B148D" w:rsidP="00C11EAB">
            <w:pPr>
              <w:jc w:val="center"/>
              <w:rPr>
                <w:sz w:val="22"/>
                <w:szCs w:val="22"/>
              </w:rPr>
            </w:pPr>
          </w:p>
        </w:tc>
        <w:tc>
          <w:tcPr>
            <w:tcW w:w="1343" w:type="dxa"/>
            <w:vAlign w:val="center"/>
          </w:tcPr>
          <w:p w14:paraId="010DD26A" w14:textId="77777777" w:rsidR="002B148D" w:rsidRPr="00244B42" w:rsidRDefault="002B148D" w:rsidP="00C11EAB">
            <w:pPr>
              <w:jc w:val="center"/>
              <w:rPr>
                <w:sz w:val="22"/>
                <w:szCs w:val="22"/>
              </w:rPr>
            </w:pPr>
          </w:p>
        </w:tc>
        <w:tc>
          <w:tcPr>
            <w:tcW w:w="990" w:type="dxa"/>
          </w:tcPr>
          <w:p w14:paraId="0A4DD379" w14:textId="77777777" w:rsidR="002B148D" w:rsidRPr="00244B42" w:rsidRDefault="002B148D" w:rsidP="00C11EAB">
            <w:pPr>
              <w:jc w:val="center"/>
              <w:rPr>
                <w:sz w:val="22"/>
                <w:szCs w:val="22"/>
              </w:rPr>
            </w:pPr>
          </w:p>
        </w:tc>
        <w:tc>
          <w:tcPr>
            <w:tcW w:w="1260" w:type="dxa"/>
            <w:vAlign w:val="center"/>
          </w:tcPr>
          <w:p w14:paraId="66B68DD1" w14:textId="77777777" w:rsidR="002B148D" w:rsidRPr="00244B42" w:rsidRDefault="002B148D" w:rsidP="00C11EAB">
            <w:pPr>
              <w:jc w:val="center"/>
              <w:rPr>
                <w:sz w:val="22"/>
                <w:szCs w:val="22"/>
              </w:rPr>
            </w:pPr>
          </w:p>
        </w:tc>
        <w:tc>
          <w:tcPr>
            <w:tcW w:w="1350" w:type="dxa"/>
            <w:vAlign w:val="center"/>
          </w:tcPr>
          <w:p w14:paraId="046B6D7F" w14:textId="77777777" w:rsidR="002B148D" w:rsidRPr="00244B42" w:rsidRDefault="002B148D" w:rsidP="00C11EAB">
            <w:pPr>
              <w:jc w:val="center"/>
              <w:rPr>
                <w:sz w:val="22"/>
                <w:szCs w:val="22"/>
              </w:rPr>
            </w:pPr>
          </w:p>
        </w:tc>
        <w:tc>
          <w:tcPr>
            <w:tcW w:w="1350" w:type="dxa"/>
            <w:vAlign w:val="center"/>
          </w:tcPr>
          <w:p w14:paraId="285465C6" w14:textId="77777777" w:rsidR="002B148D" w:rsidRPr="00244B42" w:rsidRDefault="002B148D" w:rsidP="00C11EAB">
            <w:pPr>
              <w:jc w:val="center"/>
              <w:rPr>
                <w:sz w:val="22"/>
                <w:szCs w:val="22"/>
              </w:rPr>
            </w:pPr>
          </w:p>
        </w:tc>
      </w:tr>
      <w:tr w:rsidR="002B148D" w:rsidRPr="00244B42" w14:paraId="502BC6F3" w14:textId="77777777" w:rsidTr="002B148D">
        <w:trPr>
          <w:trHeight w:val="264"/>
        </w:trPr>
        <w:tc>
          <w:tcPr>
            <w:tcW w:w="949" w:type="dxa"/>
            <w:vAlign w:val="center"/>
          </w:tcPr>
          <w:p w14:paraId="03393561" w14:textId="77777777" w:rsidR="002B148D" w:rsidRPr="00244B42" w:rsidRDefault="002B148D" w:rsidP="00C11EAB">
            <w:pPr>
              <w:ind w:left="-57" w:right="-57"/>
              <w:jc w:val="both"/>
              <w:rPr>
                <w:sz w:val="22"/>
                <w:szCs w:val="22"/>
              </w:rPr>
            </w:pPr>
            <w:r>
              <w:rPr>
                <w:sz w:val="22"/>
                <w:szCs w:val="22"/>
              </w:rPr>
              <w:t>1</w:t>
            </w:r>
            <w:r w:rsidRPr="00244B42">
              <w:rPr>
                <w:sz w:val="22"/>
                <w:szCs w:val="22"/>
              </w:rPr>
              <w:t>.5.</w:t>
            </w:r>
          </w:p>
        </w:tc>
        <w:tc>
          <w:tcPr>
            <w:tcW w:w="5484" w:type="dxa"/>
            <w:tcBorders>
              <w:top w:val="single" w:sz="4" w:space="0" w:color="auto"/>
            </w:tcBorders>
            <w:vAlign w:val="center"/>
          </w:tcPr>
          <w:p w14:paraId="44C16FED" w14:textId="77777777" w:rsidR="002B148D" w:rsidRPr="00244B42" w:rsidRDefault="002B148D" w:rsidP="00C11EAB">
            <w:pPr>
              <w:jc w:val="both"/>
              <w:rPr>
                <w:sz w:val="22"/>
                <w:szCs w:val="22"/>
              </w:rPr>
            </w:pPr>
            <w:r w:rsidRPr="003D691F">
              <w:rPr>
                <w:sz w:val="22"/>
                <w:szCs w:val="22"/>
              </w:rPr>
              <w:t xml:space="preserve">Kitų nepiniginių sandorių rezultatų </w:t>
            </w:r>
            <w:r>
              <w:rPr>
                <w:sz w:val="22"/>
                <w:szCs w:val="22"/>
              </w:rPr>
              <w:t>pašalinimas</w:t>
            </w:r>
          </w:p>
        </w:tc>
        <w:tc>
          <w:tcPr>
            <w:tcW w:w="1219" w:type="dxa"/>
            <w:vAlign w:val="center"/>
          </w:tcPr>
          <w:p w14:paraId="4BEFBEF3" w14:textId="72843ED8" w:rsidR="002B148D" w:rsidRPr="00244B42" w:rsidRDefault="002B148D" w:rsidP="00C11EAB">
            <w:pPr>
              <w:jc w:val="center"/>
              <w:rPr>
                <w:sz w:val="22"/>
                <w:szCs w:val="22"/>
              </w:rPr>
            </w:pPr>
          </w:p>
        </w:tc>
        <w:tc>
          <w:tcPr>
            <w:tcW w:w="1343" w:type="dxa"/>
            <w:vAlign w:val="center"/>
          </w:tcPr>
          <w:p w14:paraId="477D57AE" w14:textId="77777777" w:rsidR="002B148D" w:rsidRPr="00244B42" w:rsidRDefault="002B148D" w:rsidP="00C11EAB">
            <w:pPr>
              <w:jc w:val="center"/>
              <w:rPr>
                <w:sz w:val="22"/>
                <w:szCs w:val="22"/>
              </w:rPr>
            </w:pPr>
          </w:p>
        </w:tc>
        <w:tc>
          <w:tcPr>
            <w:tcW w:w="990" w:type="dxa"/>
          </w:tcPr>
          <w:p w14:paraId="2E997B2A" w14:textId="77777777" w:rsidR="002B148D" w:rsidRPr="00244B42" w:rsidRDefault="002B148D" w:rsidP="00C11EAB">
            <w:pPr>
              <w:jc w:val="center"/>
              <w:rPr>
                <w:sz w:val="22"/>
                <w:szCs w:val="22"/>
              </w:rPr>
            </w:pPr>
          </w:p>
        </w:tc>
        <w:tc>
          <w:tcPr>
            <w:tcW w:w="1260" w:type="dxa"/>
            <w:vAlign w:val="center"/>
          </w:tcPr>
          <w:p w14:paraId="5116C2A3" w14:textId="77777777" w:rsidR="002B148D" w:rsidRPr="00244B42" w:rsidRDefault="002B148D" w:rsidP="00C11EAB">
            <w:pPr>
              <w:jc w:val="center"/>
              <w:rPr>
                <w:sz w:val="22"/>
                <w:szCs w:val="22"/>
              </w:rPr>
            </w:pPr>
          </w:p>
        </w:tc>
        <w:tc>
          <w:tcPr>
            <w:tcW w:w="1350" w:type="dxa"/>
            <w:vAlign w:val="center"/>
          </w:tcPr>
          <w:p w14:paraId="7135D2E2" w14:textId="77777777" w:rsidR="002B148D" w:rsidRPr="00244B42" w:rsidRDefault="002B148D" w:rsidP="00C11EAB">
            <w:pPr>
              <w:jc w:val="center"/>
              <w:rPr>
                <w:sz w:val="22"/>
                <w:szCs w:val="22"/>
              </w:rPr>
            </w:pPr>
          </w:p>
        </w:tc>
        <w:tc>
          <w:tcPr>
            <w:tcW w:w="1350" w:type="dxa"/>
            <w:vAlign w:val="center"/>
          </w:tcPr>
          <w:p w14:paraId="38E828FB" w14:textId="77777777" w:rsidR="002B148D" w:rsidRPr="00244B42" w:rsidRDefault="002B148D" w:rsidP="00C11EAB">
            <w:pPr>
              <w:jc w:val="center"/>
              <w:rPr>
                <w:sz w:val="22"/>
                <w:szCs w:val="22"/>
              </w:rPr>
            </w:pPr>
          </w:p>
        </w:tc>
      </w:tr>
      <w:tr w:rsidR="002B148D" w:rsidRPr="00244B42" w14:paraId="481AE788" w14:textId="77777777" w:rsidTr="002B148D">
        <w:trPr>
          <w:trHeight w:val="424"/>
        </w:trPr>
        <w:tc>
          <w:tcPr>
            <w:tcW w:w="949" w:type="dxa"/>
            <w:vAlign w:val="center"/>
          </w:tcPr>
          <w:p w14:paraId="3A7C2AB3" w14:textId="77777777" w:rsidR="002B148D" w:rsidRPr="00244B42" w:rsidRDefault="002B148D" w:rsidP="00C11EAB">
            <w:pPr>
              <w:ind w:left="-57" w:right="-57"/>
              <w:jc w:val="both"/>
              <w:rPr>
                <w:sz w:val="22"/>
                <w:szCs w:val="22"/>
              </w:rPr>
            </w:pPr>
            <w:r>
              <w:rPr>
                <w:sz w:val="22"/>
                <w:szCs w:val="22"/>
              </w:rPr>
              <w:t>1</w:t>
            </w:r>
            <w:r w:rsidRPr="00244B42">
              <w:rPr>
                <w:sz w:val="22"/>
                <w:szCs w:val="22"/>
              </w:rPr>
              <w:t>.6.</w:t>
            </w:r>
          </w:p>
        </w:tc>
        <w:tc>
          <w:tcPr>
            <w:tcW w:w="5484" w:type="dxa"/>
            <w:tcBorders>
              <w:top w:val="single" w:sz="4" w:space="0" w:color="auto"/>
            </w:tcBorders>
            <w:vAlign w:val="center"/>
          </w:tcPr>
          <w:p w14:paraId="487EE760" w14:textId="77777777" w:rsidR="002B148D" w:rsidRPr="00244B42" w:rsidRDefault="002B148D" w:rsidP="00C11EAB">
            <w:pPr>
              <w:jc w:val="both"/>
              <w:rPr>
                <w:sz w:val="22"/>
                <w:szCs w:val="22"/>
              </w:rPr>
            </w:pPr>
            <w:r w:rsidRPr="003D691F">
              <w:rPr>
                <w:sz w:val="22"/>
                <w:szCs w:val="22"/>
              </w:rPr>
              <w:t>Iš įmonių grupės įmonių ir asocijuotųjų įmonių gautinų sumų sumažėjimas (padidėjimas)</w:t>
            </w:r>
          </w:p>
        </w:tc>
        <w:tc>
          <w:tcPr>
            <w:tcW w:w="1219" w:type="dxa"/>
            <w:vAlign w:val="center"/>
          </w:tcPr>
          <w:p w14:paraId="477F1941" w14:textId="77777777" w:rsidR="002B148D" w:rsidRPr="00244B42" w:rsidRDefault="002B148D" w:rsidP="00C11EAB">
            <w:pPr>
              <w:jc w:val="center"/>
              <w:rPr>
                <w:sz w:val="22"/>
                <w:szCs w:val="22"/>
              </w:rPr>
            </w:pPr>
          </w:p>
        </w:tc>
        <w:tc>
          <w:tcPr>
            <w:tcW w:w="1343" w:type="dxa"/>
            <w:vAlign w:val="center"/>
          </w:tcPr>
          <w:p w14:paraId="71F8A21C" w14:textId="77777777" w:rsidR="002B148D" w:rsidRPr="00244B42" w:rsidRDefault="002B148D" w:rsidP="00C11EAB">
            <w:pPr>
              <w:jc w:val="center"/>
              <w:rPr>
                <w:sz w:val="22"/>
                <w:szCs w:val="22"/>
              </w:rPr>
            </w:pPr>
          </w:p>
        </w:tc>
        <w:tc>
          <w:tcPr>
            <w:tcW w:w="990" w:type="dxa"/>
          </w:tcPr>
          <w:p w14:paraId="6A7001A8" w14:textId="77777777" w:rsidR="002B148D" w:rsidRPr="00244B42" w:rsidRDefault="002B148D" w:rsidP="00C11EAB">
            <w:pPr>
              <w:jc w:val="center"/>
              <w:rPr>
                <w:sz w:val="22"/>
                <w:szCs w:val="22"/>
              </w:rPr>
            </w:pPr>
          </w:p>
        </w:tc>
        <w:tc>
          <w:tcPr>
            <w:tcW w:w="1260" w:type="dxa"/>
            <w:vAlign w:val="center"/>
          </w:tcPr>
          <w:p w14:paraId="65FC830A" w14:textId="77777777" w:rsidR="002B148D" w:rsidRPr="00244B42" w:rsidRDefault="002B148D" w:rsidP="00C11EAB">
            <w:pPr>
              <w:jc w:val="center"/>
              <w:rPr>
                <w:sz w:val="22"/>
                <w:szCs w:val="22"/>
              </w:rPr>
            </w:pPr>
          </w:p>
        </w:tc>
        <w:tc>
          <w:tcPr>
            <w:tcW w:w="1350" w:type="dxa"/>
            <w:vAlign w:val="center"/>
          </w:tcPr>
          <w:p w14:paraId="233BFDE3" w14:textId="77777777" w:rsidR="002B148D" w:rsidRPr="00244B42" w:rsidRDefault="002B148D" w:rsidP="00C11EAB">
            <w:pPr>
              <w:jc w:val="center"/>
              <w:rPr>
                <w:sz w:val="22"/>
                <w:szCs w:val="22"/>
              </w:rPr>
            </w:pPr>
          </w:p>
        </w:tc>
        <w:tc>
          <w:tcPr>
            <w:tcW w:w="1350" w:type="dxa"/>
            <w:vAlign w:val="center"/>
          </w:tcPr>
          <w:p w14:paraId="4F87AC7B" w14:textId="77777777" w:rsidR="002B148D" w:rsidRPr="00244B42" w:rsidRDefault="002B148D" w:rsidP="00C11EAB">
            <w:pPr>
              <w:jc w:val="center"/>
              <w:rPr>
                <w:sz w:val="22"/>
                <w:szCs w:val="22"/>
              </w:rPr>
            </w:pPr>
          </w:p>
        </w:tc>
      </w:tr>
      <w:tr w:rsidR="002B148D" w:rsidRPr="00244B42" w14:paraId="46DA5A25" w14:textId="77777777" w:rsidTr="002B148D">
        <w:trPr>
          <w:trHeight w:val="189"/>
        </w:trPr>
        <w:tc>
          <w:tcPr>
            <w:tcW w:w="949" w:type="dxa"/>
            <w:vAlign w:val="center"/>
          </w:tcPr>
          <w:p w14:paraId="4B313947" w14:textId="77777777" w:rsidR="002B148D" w:rsidRPr="00244B42" w:rsidRDefault="002B148D" w:rsidP="00C11EAB">
            <w:pPr>
              <w:ind w:left="-57" w:right="-57"/>
              <w:jc w:val="both"/>
              <w:rPr>
                <w:sz w:val="22"/>
                <w:szCs w:val="22"/>
              </w:rPr>
            </w:pPr>
            <w:r>
              <w:rPr>
                <w:sz w:val="22"/>
                <w:szCs w:val="22"/>
              </w:rPr>
              <w:t>1</w:t>
            </w:r>
            <w:r w:rsidRPr="00244B42">
              <w:rPr>
                <w:sz w:val="22"/>
                <w:szCs w:val="22"/>
              </w:rPr>
              <w:t>.7.</w:t>
            </w:r>
          </w:p>
        </w:tc>
        <w:tc>
          <w:tcPr>
            <w:tcW w:w="5484" w:type="dxa"/>
            <w:vAlign w:val="center"/>
          </w:tcPr>
          <w:p w14:paraId="3A6F2FB6" w14:textId="77777777" w:rsidR="002B148D" w:rsidRPr="00244B42" w:rsidRDefault="002B148D" w:rsidP="00C11EAB">
            <w:pPr>
              <w:jc w:val="both"/>
              <w:rPr>
                <w:sz w:val="22"/>
                <w:szCs w:val="22"/>
              </w:rPr>
            </w:pPr>
            <w:r w:rsidRPr="003D691F">
              <w:rPr>
                <w:sz w:val="22"/>
                <w:szCs w:val="22"/>
              </w:rPr>
              <w:t>Kitų po vienų metų gautinų sumų sumažėjimas (padidėjimas)</w:t>
            </w:r>
          </w:p>
        </w:tc>
        <w:tc>
          <w:tcPr>
            <w:tcW w:w="1219" w:type="dxa"/>
            <w:vAlign w:val="center"/>
          </w:tcPr>
          <w:p w14:paraId="56862791" w14:textId="77777777" w:rsidR="002B148D" w:rsidRPr="00244B42" w:rsidRDefault="002B148D" w:rsidP="00C11EAB">
            <w:pPr>
              <w:jc w:val="center"/>
              <w:rPr>
                <w:sz w:val="22"/>
                <w:szCs w:val="22"/>
              </w:rPr>
            </w:pPr>
          </w:p>
        </w:tc>
        <w:tc>
          <w:tcPr>
            <w:tcW w:w="1343" w:type="dxa"/>
            <w:vAlign w:val="center"/>
          </w:tcPr>
          <w:p w14:paraId="73A8C655" w14:textId="77777777" w:rsidR="002B148D" w:rsidRPr="00244B42" w:rsidRDefault="002B148D" w:rsidP="00C11EAB">
            <w:pPr>
              <w:jc w:val="center"/>
              <w:rPr>
                <w:sz w:val="22"/>
                <w:szCs w:val="22"/>
              </w:rPr>
            </w:pPr>
          </w:p>
        </w:tc>
        <w:tc>
          <w:tcPr>
            <w:tcW w:w="990" w:type="dxa"/>
          </w:tcPr>
          <w:p w14:paraId="2CCD90DC" w14:textId="77777777" w:rsidR="002B148D" w:rsidRPr="00244B42" w:rsidRDefault="002B148D" w:rsidP="00C11EAB">
            <w:pPr>
              <w:jc w:val="center"/>
              <w:rPr>
                <w:sz w:val="22"/>
                <w:szCs w:val="22"/>
              </w:rPr>
            </w:pPr>
          </w:p>
        </w:tc>
        <w:tc>
          <w:tcPr>
            <w:tcW w:w="1260" w:type="dxa"/>
            <w:vAlign w:val="center"/>
          </w:tcPr>
          <w:p w14:paraId="653B03A3" w14:textId="77777777" w:rsidR="002B148D" w:rsidRPr="00244B42" w:rsidRDefault="002B148D" w:rsidP="00C11EAB">
            <w:pPr>
              <w:jc w:val="center"/>
              <w:rPr>
                <w:sz w:val="22"/>
                <w:szCs w:val="22"/>
              </w:rPr>
            </w:pPr>
          </w:p>
        </w:tc>
        <w:tc>
          <w:tcPr>
            <w:tcW w:w="1350" w:type="dxa"/>
            <w:vAlign w:val="center"/>
          </w:tcPr>
          <w:p w14:paraId="24077B81" w14:textId="77777777" w:rsidR="002B148D" w:rsidRPr="00244B42" w:rsidRDefault="002B148D" w:rsidP="00C11EAB">
            <w:pPr>
              <w:jc w:val="center"/>
              <w:rPr>
                <w:sz w:val="22"/>
                <w:szCs w:val="22"/>
              </w:rPr>
            </w:pPr>
          </w:p>
        </w:tc>
        <w:tc>
          <w:tcPr>
            <w:tcW w:w="1350" w:type="dxa"/>
            <w:vAlign w:val="center"/>
          </w:tcPr>
          <w:p w14:paraId="4E19BDEF" w14:textId="77777777" w:rsidR="002B148D" w:rsidRPr="00244B42" w:rsidRDefault="002B148D" w:rsidP="00C11EAB">
            <w:pPr>
              <w:jc w:val="center"/>
              <w:rPr>
                <w:sz w:val="22"/>
                <w:szCs w:val="22"/>
              </w:rPr>
            </w:pPr>
          </w:p>
        </w:tc>
      </w:tr>
      <w:tr w:rsidR="002B148D" w:rsidRPr="00244B42" w14:paraId="7EF3E9F7" w14:textId="77777777" w:rsidTr="002B148D">
        <w:trPr>
          <w:trHeight w:val="206"/>
        </w:trPr>
        <w:tc>
          <w:tcPr>
            <w:tcW w:w="949" w:type="dxa"/>
            <w:vAlign w:val="center"/>
          </w:tcPr>
          <w:p w14:paraId="41C10632" w14:textId="77777777" w:rsidR="002B148D" w:rsidRPr="00244B42" w:rsidRDefault="002B148D" w:rsidP="00C11EAB">
            <w:pPr>
              <w:ind w:left="-57" w:right="-57"/>
              <w:jc w:val="both"/>
              <w:rPr>
                <w:sz w:val="22"/>
                <w:szCs w:val="22"/>
              </w:rPr>
            </w:pPr>
            <w:r>
              <w:rPr>
                <w:sz w:val="22"/>
                <w:szCs w:val="22"/>
              </w:rPr>
              <w:t>1</w:t>
            </w:r>
            <w:r w:rsidRPr="00244B42">
              <w:rPr>
                <w:sz w:val="22"/>
                <w:szCs w:val="22"/>
              </w:rPr>
              <w:t>.8.</w:t>
            </w:r>
          </w:p>
        </w:tc>
        <w:tc>
          <w:tcPr>
            <w:tcW w:w="5484" w:type="dxa"/>
            <w:vAlign w:val="center"/>
          </w:tcPr>
          <w:p w14:paraId="25179451" w14:textId="77777777" w:rsidR="002B148D" w:rsidRPr="00244B42" w:rsidRDefault="002B148D" w:rsidP="00C11EAB">
            <w:pPr>
              <w:jc w:val="both"/>
              <w:rPr>
                <w:sz w:val="22"/>
                <w:szCs w:val="22"/>
              </w:rPr>
            </w:pPr>
            <w:r w:rsidRPr="003D691F">
              <w:rPr>
                <w:sz w:val="22"/>
                <w:szCs w:val="22"/>
              </w:rPr>
              <w:t>Atidėtojo pelno mokesčio turto sumažėjimas (padidėjimas)</w:t>
            </w:r>
          </w:p>
        </w:tc>
        <w:tc>
          <w:tcPr>
            <w:tcW w:w="1219" w:type="dxa"/>
            <w:vAlign w:val="center"/>
          </w:tcPr>
          <w:p w14:paraId="14A1AD56" w14:textId="77777777" w:rsidR="002B148D" w:rsidRPr="00244B42" w:rsidRDefault="002B148D" w:rsidP="00C11EAB">
            <w:pPr>
              <w:jc w:val="center"/>
              <w:rPr>
                <w:sz w:val="22"/>
                <w:szCs w:val="22"/>
              </w:rPr>
            </w:pPr>
          </w:p>
        </w:tc>
        <w:tc>
          <w:tcPr>
            <w:tcW w:w="1343" w:type="dxa"/>
            <w:vAlign w:val="center"/>
          </w:tcPr>
          <w:p w14:paraId="198381C7" w14:textId="77777777" w:rsidR="002B148D" w:rsidRPr="00244B42" w:rsidRDefault="002B148D" w:rsidP="00C11EAB">
            <w:pPr>
              <w:jc w:val="center"/>
              <w:rPr>
                <w:sz w:val="22"/>
                <w:szCs w:val="22"/>
              </w:rPr>
            </w:pPr>
          </w:p>
        </w:tc>
        <w:tc>
          <w:tcPr>
            <w:tcW w:w="990" w:type="dxa"/>
          </w:tcPr>
          <w:p w14:paraId="65167859" w14:textId="77777777" w:rsidR="002B148D" w:rsidRPr="00244B42" w:rsidRDefault="002B148D" w:rsidP="00C11EAB">
            <w:pPr>
              <w:jc w:val="center"/>
              <w:rPr>
                <w:sz w:val="22"/>
                <w:szCs w:val="22"/>
              </w:rPr>
            </w:pPr>
          </w:p>
        </w:tc>
        <w:tc>
          <w:tcPr>
            <w:tcW w:w="1260" w:type="dxa"/>
            <w:vAlign w:val="center"/>
          </w:tcPr>
          <w:p w14:paraId="2A13CBFE" w14:textId="77777777" w:rsidR="002B148D" w:rsidRPr="00244B42" w:rsidRDefault="002B148D" w:rsidP="00C11EAB">
            <w:pPr>
              <w:jc w:val="center"/>
              <w:rPr>
                <w:sz w:val="22"/>
                <w:szCs w:val="22"/>
              </w:rPr>
            </w:pPr>
          </w:p>
        </w:tc>
        <w:tc>
          <w:tcPr>
            <w:tcW w:w="1350" w:type="dxa"/>
            <w:vAlign w:val="center"/>
          </w:tcPr>
          <w:p w14:paraId="5485AB0F" w14:textId="77777777" w:rsidR="002B148D" w:rsidRPr="00244B42" w:rsidRDefault="002B148D" w:rsidP="00C11EAB">
            <w:pPr>
              <w:jc w:val="center"/>
              <w:rPr>
                <w:sz w:val="22"/>
                <w:szCs w:val="22"/>
              </w:rPr>
            </w:pPr>
          </w:p>
        </w:tc>
        <w:tc>
          <w:tcPr>
            <w:tcW w:w="1350" w:type="dxa"/>
            <w:vAlign w:val="center"/>
          </w:tcPr>
          <w:p w14:paraId="27004BD9" w14:textId="77777777" w:rsidR="002B148D" w:rsidRPr="00244B42" w:rsidRDefault="002B148D" w:rsidP="00C11EAB">
            <w:pPr>
              <w:jc w:val="center"/>
              <w:rPr>
                <w:sz w:val="22"/>
                <w:szCs w:val="22"/>
              </w:rPr>
            </w:pPr>
          </w:p>
        </w:tc>
      </w:tr>
      <w:tr w:rsidR="002B148D" w:rsidRPr="00244B42" w14:paraId="0663F16A" w14:textId="77777777" w:rsidTr="002B148D">
        <w:trPr>
          <w:trHeight w:val="367"/>
        </w:trPr>
        <w:tc>
          <w:tcPr>
            <w:tcW w:w="949" w:type="dxa"/>
            <w:vAlign w:val="center"/>
          </w:tcPr>
          <w:p w14:paraId="6E639C7E" w14:textId="77777777" w:rsidR="002B148D" w:rsidRPr="00244B42" w:rsidRDefault="002B148D" w:rsidP="00C11EAB">
            <w:pPr>
              <w:ind w:left="-57" w:right="-57"/>
              <w:jc w:val="both"/>
              <w:rPr>
                <w:sz w:val="22"/>
                <w:szCs w:val="22"/>
              </w:rPr>
            </w:pPr>
            <w:r>
              <w:rPr>
                <w:sz w:val="22"/>
                <w:szCs w:val="22"/>
              </w:rPr>
              <w:t>1</w:t>
            </w:r>
            <w:r w:rsidRPr="00244B42">
              <w:rPr>
                <w:sz w:val="22"/>
                <w:szCs w:val="22"/>
              </w:rPr>
              <w:t>.9.</w:t>
            </w:r>
          </w:p>
        </w:tc>
        <w:tc>
          <w:tcPr>
            <w:tcW w:w="5484" w:type="dxa"/>
            <w:vAlign w:val="center"/>
          </w:tcPr>
          <w:p w14:paraId="7E778009" w14:textId="77777777" w:rsidR="002B148D" w:rsidRPr="00244B42" w:rsidRDefault="002B148D" w:rsidP="00C11EAB">
            <w:pPr>
              <w:jc w:val="both"/>
              <w:rPr>
                <w:sz w:val="22"/>
                <w:szCs w:val="22"/>
              </w:rPr>
            </w:pPr>
            <w:r w:rsidRPr="003D691F">
              <w:rPr>
                <w:sz w:val="22"/>
                <w:szCs w:val="22"/>
              </w:rPr>
              <w:t>Atsargų, išskyrus sumokėtus avansus, sumažėjimas (padidėjimas)</w:t>
            </w:r>
          </w:p>
        </w:tc>
        <w:tc>
          <w:tcPr>
            <w:tcW w:w="1219" w:type="dxa"/>
            <w:vAlign w:val="center"/>
          </w:tcPr>
          <w:p w14:paraId="4977D99F" w14:textId="77777777" w:rsidR="002B148D" w:rsidRPr="00244B42" w:rsidRDefault="002B148D" w:rsidP="00C11EAB">
            <w:pPr>
              <w:jc w:val="center"/>
              <w:rPr>
                <w:sz w:val="22"/>
                <w:szCs w:val="22"/>
              </w:rPr>
            </w:pPr>
          </w:p>
        </w:tc>
        <w:tc>
          <w:tcPr>
            <w:tcW w:w="1343" w:type="dxa"/>
            <w:vAlign w:val="center"/>
          </w:tcPr>
          <w:p w14:paraId="15E48873" w14:textId="77777777" w:rsidR="002B148D" w:rsidRPr="00244B42" w:rsidRDefault="002B148D" w:rsidP="00C11EAB">
            <w:pPr>
              <w:jc w:val="center"/>
              <w:rPr>
                <w:sz w:val="22"/>
                <w:szCs w:val="22"/>
              </w:rPr>
            </w:pPr>
          </w:p>
        </w:tc>
        <w:tc>
          <w:tcPr>
            <w:tcW w:w="990" w:type="dxa"/>
          </w:tcPr>
          <w:p w14:paraId="7B535587" w14:textId="77777777" w:rsidR="002B148D" w:rsidRPr="00244B42" w:rsidRDefault="002B148D" w:rsidP="00C11EAB">
            <w:pPr>
              <w:jc w:val="center"/>
              <w:rPr>
                <w:sz w:val="22"/>
                <w:szCs w:val="22"/>
              </w:rPr>
            </w:pPr>
          </w:p>
        </w:tc>
        <w:tc>
          <w:tcPr>
            <w:tcW w:w="1260" w:type="dxa"/>
            <w:vAlign w:val="center"/>
          </w:tcPr>
          <w:p w14:paraId="47050D42" w14:textId="77777777" w:rsidR="002B148D" w:rsidRPr="00244B42" w:rsidRDefault="002B148D" w:rsidP="00C11EAB">
            <w:pPr>
              <w:jc w:val="center"/>
              <w:rPr>
                <w:sz w:val="22"/>
                <w:szCs w:val="22"/>
              </w:rPr>
            </w:pPr>
          </w:p>
        </w:tc>
        <w:tc>
          <w:tcPr>
            <w:tcW w:w="1350" w:type="dxa"/>
            <w:vAlign w:val="center"/>
          </w:tcPr>
          <w:p w14:paraId="27DA8880" w14:textId="77777777" w:rsidR="002B148D" w:rsidRPr="00244B42" w:rsidRDefault="002B148D" w:rsidP="00C11EAB">
            <w:pPr>
              <w:jc w:val="center"/>
              <w:rPr>
                <w:sz w:val="22"/>
                <w:szCs w:val="22"/>
              </w:rPr>
            </w:pPr>
          </w:p>
        </w:tc>
        <w:tc>
          <w:tcPr>
            <w:tcW w:w="1350" w:type="dxa"/>
            <w:vAlign w:val="center"/>
          </w:tcPr>
          <w:p w14:paraId="05B36315" w14:textId="77777777" w:rsidR="002B148D" w:rsidRPr="00244B42" w:rsidRDefault="002B148D" w:rsidP="00C11EAB">
            <w:pPr>
              <w:jc w:val="center"/>
              <w:rPr>
                <w:sz w:val="22"/>
                <w:szCs w:val="22"/>
              </w:rPr>
            </w:pPr>
          </w:p>
        </w:tc>
      </w:tr>
      <w:tr w:rsidR="002B148D" w:rsidRPr="00244B42" w14:paraId="22696291" w14:textId="77777777" w:rsidTr="002B148D">
        <w:trPr>
          <w:trHeight w:val="289"/>
        </w:trPr>
        <w:tc>
          <w:tcPr>
            <w:tcW w:w="949" w:type="dxa"/>
            <w:vAlign w:val="center"/>
          </w:tcPr>
          <w:p w14:paraId="43311E6A" w14:textId="77777777" w:rsidR="002B148D" w:rsidRPr="00244B42" w:rsidRDefault="002B148D" w:rsidP="00C11EAB">
            <w:pPr>
              <w:ind w:left="-57" w:right="-57"/>
              <w:jc w:val="both"/>
              <w:rPr>
                <w:sz w:val="22"/>
                <w:szCs w:val="22"/>
              </w:rPr>
            </w:pPr>
            <w:r>
              <w:rPr>
                <w:sz w:val="22"/>
                <w:szCs w:val="22"/>
              </w:rPr>
              <w:t>1</w:t>
            </w:r>
            <w:r w:rsidRPr="00244B42">
              <w:rPr>
                <w:sz w:val="22"/>
                <w:szCs w:val="22"/>
              </w:rPr>
              <w:t>.10.</w:t>
            </w:r>
          </w:p>
        </w:tc>
        <w:tc>
          <w:tcPr>
            <w:tcW w:w="5484" w:type="dxa"/>
            <w:vAlign w:val="center"/>
          </w:tcPr>
          <w:p w14:paraId="4E68971B" w14:textId="77777777" w:rsidR="002B148D" w:rsidRPr="00244B42" w:rsidRDefault="002B148D" w:rsidP="00C11EAB">
            <w:pPr>
              <w:jc w:val="both"/>
              <w:rPr>
                <w:sz w:val="22"/>
                <w:szCs w:val="22"/>
              </w:rPr>
            </w:pPr>
            <w:r w:rsidRPr="003D691F">
              <w:rPr>
                <w:sz w:val="22"/>
                <w:szCs w:val="22"/>
              </w:rPr>
              <w:t xml:space="preserve">Sumokėtų avansų sumažėjimas (padidėjimas) </w:t>
            </w:r>
          </w:p>
        </w:tc>
        <w:tc>
          <w:tcPr>
            <w:tcW w:w="1219" w:type="dxa"/>
            <w:vAlign w:val="center"/>
          </w:tcPr>
          <w:p w14:paraId="1D79D568" w14:textId="77777777" w:rsidR="002B148D" w:rsidRPr="00244B42" w:rsidRDefault="002B148D" w:rsidP="00C11EAB">
            <w:pPr>
              <w:jc w:val="center"/>
              <w:rPr>
                <w:sz w:val="22"/>
                <w:szCs w:val="22"/>
              </w:rPr>
            </w:pPr>
          </w:p>
        </w:tc>
        <w:tc>
          <w:tcPr>
            <w:tcW w:w="1343" w:type="dxa"/>
            <w:vAlign w:val="center"/>
          </w:tcPr>
          <w:p w14:paraId="65FCAE27" w14:textId="77777777" w:rsidR="002B148D" w:rsidRPr="00244B42" w:rsidRDefault="002B148D" w:rsidP="00C11EAB">
            <w:pPr>
              <w:jc w:val="center"/>
              <w:rPr>
                <w:sz w:val="22"/>
                <w:szCs w:val="22"/>
              </w:rPr>
            </w:pPr>
          </w:p>
        </w:tc>
        <w:tc>
          <w:tcPr>
            <w:tcW w:w="990" w:type="dxa"/>
          </w:tcPr>
          <w:p w14:paraId="29B1F0ED" w14:textId="77777777" w:rsidR="002B148D" w:rsidRPr="00244B42" w:rsidRDefault="002B148D" w:rsidP="00C11EAB">
            <w:pPr>
              <w:jc w:val="center"/>
              <w:rPr>
                <w:sz w:val="22"/>
                <w:szCs w:val="22"/>
              </w:rPr>
            </w:pPr>
          </w:p>
        </w:tc>
        <w:tc>
          <w:tcPr>
            <w:tcW w:w="1260" w:type="dxa"/>
            <w:vAlign w:val="center"/>
          </w:tcPr>
          <w:p w14:paraId="2A747703" w14:textId="77777777" w:rsidR="002B148D" w:rsidRPr="00244B42" w:rsidRDefault="002B148D" w:rsidP="00C11EAB">
            <w:pPr>
              <w:jc w:val="center"/>
              <w:rPr>
                <w:sz w:val="22"/>
                <w:szCs w:val="22"/>
              </w:rPr>
            </w:pPr>
          </w:p>
        </w:tc>
        <w:tc>
          <w:tcPr>
            <w:tcW w:w="1350" w:type="dxa"/>
            <w:vAlign w:val="center"/>
          </w:tcPr>
          <w:p w14:paraId="5106696F" w14:textId="77777777" w:rsidR="002B148D" w:rsidRPr="00244B42" w:rsidRDefault="002B148D" w:rsidP="00C11EAB">
            <w:pPr>
              <w:jc w:val="center"/>
              <w:rPr>
                <w:sz w:val="22"/>
                <w:szCs w:val="22"/>
              </w:rPr>
            </w:pPr>
          </w:p>
        </w:tc>
        <w:tc>
          <w:tcPr>
            <w:tcW w:w="1350" w:type="dxa"/>
            <w:vAlign w:val="center"/>
          </w:tcPr>
          <w:p w14:paraId="7E079BC4" w14:textId="77777777" w:rsidR="002B148D" w:rsidRPr="00244B42" w:rsidRDefault="002B148D" w:rsidP="00C11EAB">
            <w:pPr>
              <w:jc w:val="center"/>
              <w:rPr>
                <w:sz w:val="22"/>
                <w:szCs w:val="22"/>
              </w:rPr>
            </w:pPr>
          </w:p>
        </w:tc>
      </w:tr>
      <w:tr w:rsidR="002B148D" w:rsidRPr="00244B42" w14:paraId="5AF2A759" w14:textId="77777777" w:rsidTr="002B148D">
        <w:trPr>
          <w:trHeight w:val="239"/>
        </w:trPr>
        <w:tc>
          <w:tcPr>
            <w:tcW w:w="949" w:type="dxa"/>
            <w:vAlign w:val="center"/>
          </w:tcPr>
          <w:p w14:paraId="3FF7095A" w14:textId="77777777" w:rsidR="002B148D" w:rsidRPr="00244B42" w:rsidRDefault="002B148D" w:rsidP="00C11EAB">
            <w:pPr>
              <w:ind w:left="-57" w:right="-57"/>
              <w:jc w:val="both"/>
              <w:rPr>
                <w:sz w:val="22"/>
                <w:szCs w:val="22"/>
              </w:rPr>
            </w:pPr>
            <w:r>
              <w:rPr>
                <w:sz w:val="22"/>
                <w:szCs w:val="22"/>
              </w:rPr>
              <w:t>1</w:t>
            </w:r>
            <w:r w:rsidRPr="00244B42">
              <w:rPr>
                <w:sz w:val="22"/>
                <w:szCs w:val="22"/>
              </w:rPr>
              <w:t>.11.</w:t>
            </w:r>
          </w:p>
        </w:tc>
        <w:tc>
          <w:tcPr>
            <w:tcW w:w="5484" w:type="dxa"/>
            <w:vAlign w:val="center"/>
          </w:tcPr>
          <w:p w14:paraId="032E8FC6" w14:textId="77777777" w:rsidR="002B148D" w:rsidRPr="00244B42" w:rsidRDefault="002B148D" w:rsidP="00C11EAB">
            <w:pPr>
              <w:jc w:val="both"/>
              <w:rPr>
                <w:sz w:val="22"/>
                <w:szCs w:val="22"/>
              </w:rPr>
            </w:pPr>
            <w:r w:rsidRPr="003D691F">
              <w:rPr>
                <w:sz w:val="22"/>
                <w:szCs w:val="22"/>
              </w:rPr>
              <w:t>Pirkėjų skolų sumažėjimas (padidėjimas)</w:t>
            </w:r>
          </w:p>
        </w:tc>
        <w:tc>
          <w:tcPr>
            <w:tcW w:w="1219" w:type="dxa"/>
            <w:vAlign w:val="center"/>
          </w:tcPr>
          <w:p w14:paraId="2C4E5CBF" w14:textId="77777777" w:rsidR="002B148D" w:rsidRPr="00244B42" w:rsidRDefault="002B148D" w:rsidP="00C11EAB">
            <w:pPr>
              <w:jc w:val="center"/>
              <w:rPr>
                <w:sz w:val="22"/>
                <w:szCs w:val="22"/>
              </w:rPr>
            </w:pPr>
          </w:p>
        </w:tc>
        <w:tc>
          <w:tcPr>
            <w:tcW w:w="1343" w:type="dxa"/>
            <w:vAlign w:val="center"/>
          </w:tcPr>
          <w:p w14:paraId="5548DF9C" w14:textId="77777777" w:rsidR="002B148D" w:rsidRPr="00244B42" w:rsidRDefault="002B148D" w:rsidP="00C11EAB">
            <w:pPr>
              <w:jc w:val="center"/>
              <w:rPr>
                <w:sz w:val="22"/>
                <w:szCs w:val="22"/>
              </w:rPr>
            </w:pPr>
          </w:p>
        </w:tc>
        <w:tc>
          <w:tcPr>
            <w:tcW w:w="990" w:type="dxa"/>
          </w:tcPr>
          <w:p w14:paraId="67B73471" w14:textId="77777777" w:rsidR="002B148D" w:rsidRPr="00244B42" w:rsidRDefault="002B148D" w:rsidP="00C11EAB">
            <w:pPr>
              <w:jc w:val="center"/>
              <w:rPr>
                <w:sz w:val="22"/>
                <w:szCs w:val="22"/>
              </w:rPr>
            </w:pPr>
          </w:p>
        </w:tc>
        <w:tc>
          <w:tcPr>
            <w:tcW w:w="1260" w:type="dxa"/>
            <w:vAlign w:val="center"/>
          </w:tcPr>
          <w:p w14:paraId="7A63CBE8" w14:textId="77777777" w:rsidR="002B148D" w:rsidRPr="00244B42" w:rsidRDefault="002B148D" w:rsidP="00C11EAB">
            <w:pPr>
              <w:jc w:val="center"/>
              <w:rPr>
                <w:sz w:val="22"/>
                <w:szCs w:val="22"/>
              </w:rPr>
            </w:pPr>
          </w:p>
        </w:tc>
        <w:tc>
          <w:tcPr>
            <w:tcW w:w="1350" w:type="dxa"/>
            <w:vAlign w:val="center"/>
          </w:tcPr>
          <w:p w14:paraId="619282F5" w14:textId="77777777" w:rsidR="002B148D" w:rsidRPr="00244B42" w:rsidRDefault="002B148D" w:rsidP="00C11EAB">
            <w:pPr>
              <w:jc w:val="center"/>
              <w:rPr>
                <w:sz w:val="22"/>
                <w:szCs w:val="22"/>
              </w:rPr>
            </w:pPr>
          </w:p>
        </w:tc>
        <w:tc>
          <w:tcPr>
            <w:tcW w:w="1350" w:type="dxa"/>
            <w:vAlign w:val="center"/>
          </w:tcPr>
          <w:p w14:paraId="4CB6DEA0" w14:textId="77777777" w:rsidR="002B148D" w:rsidRPr="00244B42" w:rsidRDefault="002B148D" w:rsidP="00C11EAB">
            <w:pPr>
              <w:jc w:val="center"/>
              <w:rPr>
                <w:sz w:val="22"/>
                <w:szCs w:val="22"/>
              </w:rPr>
            </w:pPr>
          </w:p>
        </w:tc>
      </w:tr>
      <w:tr w:rsidR="002B148D" w:rsidRPr="00244B42" w14:paraId="073C8E10" w14:textId="77777777" w:rsidTr="002B148D">
        <w:trPr>
          <w:trHeight w:val="495"/>
        </w:trPr>
        <w:tc>
          <w:tcPr>
            <w:tcW w:w="949" w:type="dxa"/>
            <w:vAlign w:val="center"/>
          </w:tcPr>
          <w:p w14:paraId="2A0AEA75" w14:textId="77777777" w:rsidR="002B148D" w:rsidRPr="00244B42" w:rsidRDefault="002B148D" w:rsidP="00C11EAB">
            <w:pPr>
              <w:ind w:left="-57" w:right="-57"/>
              <w:jc w:val="both"/>
              <w:rPr>
                <w:sz w:val="22"/>
                <w:szCs w:val="22"/>
              </w:rPr>
            </w:pPr>
            <w:r>
              <w:rPr>
                <w:sz w:val="22"/>
                <w:szCs w:val="22"/>
              </w:rPr>
              <w:t>1</w:t>
            </w:r>
            <w:r w:rsidRPr="00244B42">
              <w:rPr>
                <w:sz w:val="22"/>
                <w:szCs w:val="22"/>
              </w:rPr>
              <w:t>.12.</w:t>
            </w:r>
          </w:p>
        </w:tc>
        <w:tc>
          <w:tcPr>
            <w:tcW w:w="5484" w:type="dxa"/>
            <w:vAlign w:val="center"/>
          </w:tcPr>
          <w:p w14:paraId="7FD15E45" w14:textId="77777777" w:rsidR="002B148D" w:rsidRPr="00244B42" w:rsidRDefault="002B148D" w:rsidP="00C11EAB">
            <w:pPr>
              <w:jc w:val="both"/>
              <w:rPr>
                <w:sz w:val="22"/>
                <w:szCs w:val="22"/>
              </w:rPr>
            </w:pPr>
            <w:r w:rsidRPr="003D691F">
              <w:rPr>
                <w:sz w:val="22"/>
                <w:szCs w:val="22"/>
              </w:rPr>
              <w:t>Įmonių grupės įmonių ir asocijuotųjų įmonių skolų sumažėjimas (padidėjimas)</w:t>
            </w:r>
          </w:p>
        </w:tc>
        <w:tc>
          <w:tcPr>
            <w:tcW w:w="1219" w:type="dxa"/>
            <w:vAlign w:val="center"/>
          </w:tcPr>
          <w:p w14:paraId="1E1A801E" w14:textId="77777777" w:rsidR="002B148D" w:rsidRPr="00244B42" w:rsidRDefault="002B148D" w:rsidP="00C11EAB">
            <w:pPr>
              <w:jc w:val="center"/>
              <w:rPr>
                <w:sz w:val="22"/>
                <w:szCs w:val="22"/>
              </w:rPr>
            </w:pPr>
          </w:p>
        </w:tc>
        <w:tc>
          <w:tcPr>
            <w:tcW w:w="1343" w:type="dxa"/>
            <w:vAlign w:val="center"/>
          </w:tcPr>
          <w:p w14:paraId="79B1CCE5" w14:textId="77777777" w:rsidR="002B148D" w:rsidRPr="00244B42" w:rsidRDefault="002B148D" w:rsidP="00C11EAB">
            <w:pPr>
              <w:jc w:val="center"/>
              <w:rPr>
                <w:sz w:val="22"/>
                <w:szCs w:val="22"/>
              </w:rPr>
            </w:pPr>
          </w:p>
        </w:tc>
        <w:tc>
          <w:tcPr>
            <w:tcW w:w="990" w:type="dxa"/>
          </w:tcPr>
          <w:p w14:paraId="350E70C4" w14:textId="77777777" w:rsidR="002B148D" w:rsidRPr="00244B42" w:rsidRDefault="002B148D" w:rsidP="00C11EAB">
            <w:pPr>
              <w:jc w:val="center"/>
              <w:rPr>
                <w:sz w:val="22"/>
                <w:szCs w:val="22"/>
              </w:rPr>
            </w:pPr>
          </w:p>
        </w:tc>
        <w:tc>
          <w:tcPr>
            <w:tcW w:w="1260" w:type="dxa"/>
            <w:vAlign w:val="center"/>
          </w:tcPr>
          <w:p w14:paraId="0608E78C" w14:textId="77777777" w:rsidR="002B148D" w:rsidRPr="00244B42" w:rsidRDefault="002B148D" w:rsidP="00C11EAB">
            <w:pPr>
              <w:jc w:val="center"/>
              <w:rPr>
                <w:sz w:val="22"/>
                <w:szCs w:val="22"/>
              </w:rPr>
            </w:pPr>
          </w:p>
        </w:tc>
        <w:tc>
          <w:tcPr>
            <w:tcW w:w="1350" w:type="dxa"/>
            <w:vAlign w:val="center"/>
          </w:tcPr>
          <w:p w14:paraId="1EA79F42" w14:textId="77777777" w:rsidR="002B148D" w:rsidRPr="00244B42" w:rsidRDefault="002B148D" w:rsidP="00C11EAB">
            <w:pPr>
              <w:jc w:val="center"/>
              <w:rPr>
                <w:sz w:val="22"/>
                <w:szCs w:val="22"/>
              </w:rPr>
            </w:pPr>
          </w:p>
        </w:tc>
        <w:tc>
          <w:tcPr>
            <w:tcW w:w="1350" w:type="dxa"/>
            <w:vAlign w:val="center"/>
          </w:tcPr>
          <w:p w14:paraId="1F955FB3" w14:textId="77777777" w:rsidR="002B148D" w:rsidRPr="00244B42" w:rsidRDefault="002B148D" w:rsidP="00C11EAB">
            <w:pPr>
              <w:jc w:val="center"/>
              <w:rPr>
                <w:sz w:val="22"/>
                <w:szCs w:val="22"/>
              </w:rPr>
            </w:pPr>
          </w:p>
        </w:tc>
      </w:tr>
      <w:tr w:rsidR="002B148D" w:rsidRPr="00244B42" w14:paraId="4A001C9F" w14:textId="77777777" w:rsidTr="002B148D">
        <w:trPr>
          <w:trHeight w:val="191"/>
        </w:trPr>
        <w:tc>
          <w:tcPr>
            <w:tcW w:w="949" w:type="dxa"/>
            <w:vAlign w:val="center"/>
          </w:tcPr>
          <w:p w14:paraId="3922B73B" w14:textId="77777777" w:rsidR="002B148D" w:rsidRPr="00244B42" w:rsidRDefault="002B148D" w:rsidP="00C11EAB">
            <w:pPr>
              <w:ind w:left="-57" w:right="-57"/>
              <w:jc w:val="both"/>
              <w:rPr>
                <w:sz w:val="22"/>
                <w:szCs w:val="22"/>
              </w:rPr>
            </w:pPr>
            <w:r>
              <w:rPr>
                <w:sz w:val="22"/>
                <w:szCs w:val="22"/>
              </w:rPr>
              <w:t>1</w:t>
            </w:r>
            <w:r w:rsidRPr="00244B42">
              <w:rPr>
                <w:sz w:val="22"/>
                <w:szCs w:val="22"/>
              </w:rPr>
              <w:t>.13.</w:t>
            </w:r>
          </w:p>
        </w:tc>
        <w:tc>
          <w:tcPr>
            <w:tcW w:w="5484" w:type="dxa"/>
            <w:vAlign w:val="center"/>
          </w:tcPr>
          <w:p w14:paraId="03DC2DDA" w14:textId="77777777" w:rsidR="002B148D" w:rsidRPr="00244B42" w:rsidRDefault="002B148D" w:rsidP="00C11EAB">
            <w:pPr>
              <w:jc w:val="both"/>
              <w:rPr>
                <w:sz w:val="22"/>
                <w:szCs w:val="22"/>
              </w:rPr>
            </w:pPr>
            <w:r w:rsidRPr="003D691F">
              <w:rPr>
                <w:sz w:val="22"/>
                <w:szCs w:val="22"/>
              </w:rPr>
              <w:t>Kitų gautinų sumų sumažėjimas (padidėjimas)</w:t>
            </w:r>
          </w:p>
        </w:tc>
        <w:tc>
          <w:tcPr>
            <w:tcW w:w="1219" w:type="dxa"/>
            <w:vAlign w:val="center"/>
          </w:tcPr>
          <w:p w14:paraId="30D7A863" w14:textId="77777777" w:rsidR="002B148D" w:rsidRPr="00244B42" w:rsidRDefault="002B148D" w:rsidP="00C11EAB">
            <w:pPr>
              <w:jc w:val="center"/>
              <w:rPr>
                <w:sz w:val="22"/>
                <w:szCs w:val="22"/>
              </w:rPr>
            </w:pPr>
          </w:p>
        </w:tc>
        <w:tc>
          <w:tcPr>
            <w:tcW w:w="1343" w:type="dxa"/>
            <w:vAlign w:val="center"/>
          </w:tcPr>
          <w:p w14:paraId="5C63AD8A" w14:textId="77777777" w:rsidR="002B148D" w:rsidRPr="00244B42" w:rsidRDefault="002B148D" w:rsidP="00C11EAB">
            <w:pPr>
              <w:jc w:val="center"/>
              <w:rPr>
                <w:sz w:val="22"/>
                <w:szCs w:val="22"/>
              </w:rPr>
            </w:pPr>
          </w:p>
        </w:tc>
        <w:tc>
          <w:tcPr>
            <w:tcW w:w="990" w:type="dxa"/>
          </w:tcPr>
          <w:p w14:paraId="77055D39" w14:textId="77777777" w:rsidR="002B148D" w:rsidRPr="00244B42" w:rsidRDefault="002B148D" w:rsidP="00C11EAB">
            <w:pPr>
              <w:jc w:val="center"/>
              <w:rPr>
                <w:sz w:val="22"/>
                <w:szCs w:val="22"/>
              </w:rPr>
            </w:pPr>
          </w:p>
        </w:tc>
        <w:tc>
          <w:tcPr>
            <w:tcW w:w="1260" w:type="dxa"/>
            <w:vAlign w:val="center"/>
          </w:tcPr>
          <w:p w14:paraId="23D64899" w14:textId="77777777" w:rsidR="002B148D" w:rsidRPr="00244B42" w:rsidRDefault="002B148D" w:rsidP="00C11EAB">
            <w:pPr>
              <w:jc w:val="center"/>
              <w:rPr>
                <w:sz w:val="22"/>
                <w:szCs w:val="22"/>
              </w:rPr>
            </w:pPr>
          </w:p>
        </w:tc>
        <w:tc>
          <w:tcPr>
            <w:tcW w:w="1350" w:type="dxa"/>
            <w:vAlign w:val="center"/>
          </w:tcPr>
          <w:p w14:paraId="6EABD6D8" w14:textId="77777777" w:rsidR="002B148D" w:rsidRPr="00244B42" w:rsidRDefault="002B148D" w:rsidP="00C11EAB">
            <w:pPr>
              <w:jc w:val="center"/>
              <w:rPr>
                <w:sz w:val="22"/>
                <w:szCs w:val="22"/>
              </w:rPr>
            </w:pPr>
          </w:p>
        </w:tc>
        <w:tc>
          <w:tcPr>
            <w:tcW w:w="1350" w:type="dxa"/>
            <w:vAlign w:val="center"/>
          </w:tcPr>
          <w:p w14:paraId="515DFE53" w14:textId="77777777" w:rsidR="002B148D" w:rsidRPr="00244B42" w:rsidRDefault="002B148D" w:rsidP="00C11EAB">
            <w:pPr>
              <w:jc w:val="center"/>
              <w:rPr>
                <w:sz w:val="22"/>
                <w:szCs w:val="22"/>
              </w:rPr>
            </w:pPr>
          </w:p>
        </w:tc>
      </w:tr>
      <w:tr w:rsidR="002B148D" w:rsidRPr="00244B42" w14:paraId="6A7D858D" w14:textId="77777777" w:rsidTr="002B148D">
        <w:trPr>
          <w:trHeight w:val="350"/>
        </w:trPr>
        <w:tc>
          <w:tcPr>
            <w:tcW w:w="949" w:type="dxa"/>
            <w:vAlign w:val="center"/>
          </w:tcPr>
          <w:p w14:paraId="0156D329" w14:textId="77777777" w:rsidR="002B148D" w:rsidRPr="00244B42" w:rsidRDefault="002B148D" w:rsidP="00C11EAB">
            <w:pPr>
              <w:ind w:left="-57" w:right="-57"/>
              <w:jc w:val="both"/>
              <w:rPr>
                <w:sz w:val="22"/>
                <w:szCs w:val="22"/>
              </w:rPr>
            </w:pPr>
            <w:r>
              <w:rPr>
                <w:sz w:val="22"/>
                <w:szCs w:val="22"/>
              </w:rPr>
              <w:t>1</w:t>
            </w:r>
            <w:r w:rsidRPr="00244B42">
              <w:rPr>
                <w:sz w:val="22"/>
                <w:szCs w:val="22"/>
              </w:rPr>
              <w:t>.14.</w:t>
            </w:r>
          </w:p>
        </w:tc>
        <w:tc>
          <w:tcPr>
            <w:tcW w:w="5484" w:type="dxa"/>
            <w:vAlign w:val="center"/>
          </w:tcPr>
          <w:p w14:paraId="7AEF85BC" w14:textId="77777777" w:rsidR="002B148D" w:rsidRPr="00244B42" w:rsidRDefault="002B148D" w:rsidP="00C11EAB">
            <w:pPr>
              <w:jc w:val="both"/>
              <w:rPr>
                <w:sz w:val="22"/>
                <w:szCs w:val="22"/>
              </w:rPr>
            </w:pPr>
            <w:r w:rsidRPr="003D691F">
              <w:rPr>
                <w:sz w:val="22"/>
                <w:szCs w:val="22"/>
              </w:rPr>
              <w:t>Trumpalaikių investicijų sumažėjimas (padidėjimas)</w:t>
            </w:r>
          </w:p>
        </w:tc>
        <w:tc>
          <w:tcPr>
            <w:tcW w:w="1219" w:type="dxa"/>
            <w:vAlign w:val="center"/>
          </w:tcPr>
          <w:p w14:paraId="51EA8631" w14:textId="77777777" w:rsidR="002B148D" w:rsidRPr="00244B42" w:rsidRDefault="002B148D" w:rsidP="00C11EAB">
            <w:pPr>
              <w:jc w:val="center"/>
              <w:rPr>
                <w:sz w:val="22"/>
                <w:szCs w:val="22"/>
              </w:rPr>
            </w:pPr>
          </w:p>
        </w:tc>
        <w:tc>
          <w:tcPr>
            <w:tcW w:w="1343" w:type="dxa"/>
            <w:vAlign w:val="center"/>
          </w:tcPr>
          <w:p w14:paraId="2D2AE5C9" w14:textId="77777777" w:rsidR="002B148D" w:rsidRPr="00244B42" w:rsidRDefault="002B148D" w:rsidP="00C11EAB">
            <w:pPr>
              <w:jc w:val="center"/>
              <w:rPr>
                <w:sz w:val="22"/>
                <w:szCs w:val="22"/>
              </w:rPr>
            </w:pPr>
          </w:p>
        </w:tc>
        <w:tc>
          <w:tcPr>
            <w:tcW w:w="990" w:type="dxa"/>
          </w:tcPr>
          <w:p w14:paraId="61BE1DA5" w14:textId="77777777" w:rsidR="002B148D" w:rsidRPr="00244B42" w:rsidRDefault="002B148D" w:rsidP="00C11EAB">
            <w:pPr>
              <w:jc w:val="center"/>
              <w:rPr>
                <w:sz w:val="22"/>
                <w:szCs w:val="22"/>
              </w:rPr>
            </w:pPr>
          </w:p>
        </w:tc>
        <w:tc>
          <w:tcPr>
            <w:tcW w:w="1260" w:type="dxa"/>
            <w:vAlign w:val="center"/>
          </w:tcPr>
          <w:p w14:paraId="558423AC" w14:textId="77777777" w:rsidR="002B148D" w:rsidRPr="00244B42" w:rsidRDefault="002B148D" w:rsidP="00C11EAB">
            <w:pPr>
              <w:jc w:val="center"/>
              <w:rPr>
                <w:sz w:val="22"/>
                <w:szCs w:val="22"/>
              </w:rPr>
            </w:pPr>
          </w:p>
        </w:tc>
        <w:tc>
          <w:tcPr>
            <w:tcW w:w="1350" w:type="dxa"/>
            <w:vAlign w:val="center"/>
          </w:tcPr>
          <w:p w14:paraId="49596A6E" w14:textId="77777777" w:rsidR="002B148D" w:rsidRPr="00244B42" w:rsidRDefault="002B148D" w:rsidP="00C11EAB">
            <w:pPr>
              <w:jc w:val="center"/>
              <w:rPr>
                <w:sz w:val="22"/>
                <w:szCs w:val="22"/>
              </w:rPr>
            </w:pPr>
          </w:p>
        </w:tc>
        <w:tc>
          <w:tcPr>
            <w:tcW w:w="1350" w:type="dxa"/>
            <w:vAlign w:val="center"/>
          </w:tcPr>
          <w:p w14:paraId="0654DBDA" w14:textId="77777777" w:rsidR="002B148D" w:rsidRPr="00244B42" w:rsidRDefault="002B148D" w:rsidP="00C11EAB">
            <w:pPr>
              <w:jc w:val="center"/>
              <w:rPr>
                <w:sz w:val="22"/>
                <w:szCs w:val="22"/>
              </w:rPr>
            </w:pPr>
          </w:p>
        </w:tc>
      </w:tr>
      <w:tr w:rsidR="002B148D" w:rsidRPr="00244B42" w14:paraId="188A1144" w14:textId="77777777" w:rsidTr="002B148D">
        <w:trPr>
          <w:trHeight w:val="413"/>
        </w:trPr>
        <w:tc>
          <w:tcPr>
            <w:tcW w:w="949" w:type="dxa"/>
            <w:vAlign w:val="center"/>
          </w:tcPr>
          <w:p w14:paraId="6C797173" w14:textId="77777777" w:rsidR="002B148D" w:rsidRPr="00244B42" w:rsidRDefault="002B148D" w:rsidP="00C11EAB">
            <w:pPr>
              <w:ind w:left="-57" w:right="-57"/>
              <w:jc w:val="both"/>
              <w:rPr>
                <w:sz w:val="22"/>
                <w:szCs w:val="22"/>
              </w:rPr>
            </w:pPr>
            <w:r>
              <w:rPr>
                <w:sz w:val="22"/>
                <w:szCs w:val="22"/>
              </w:rPr>
              <w:t>1</w:t>
            </w:r>
            <w:r w:rsidRPr="00244B42">
              <w:rPr>
                <w:sz w:val="22"/>
                <w:szCs w:val="22"/>
              </w:rPr>
              <w:t>.15.</w:t>
            </w:r>
          </w:p>
        </w:tc>
        <w:tc>
          <w:tcPr>
            <w:tcW w:w="5484" w:type="dxa"/>
            <w:vAlign w:val="center"/>
          </w:tcPr>
          <w:p w14:paraId="0A0232F4" w14:textId="77777777" w:rsidR="002B148D" w:rsidRPr="00244B42" w:rsidRDefault="002B148D" w:rsidP="00C11EAB">
            <w:pPr>
              <w:jc w:val="both"/>
              <w:rPr>
                <w:sz w:val="22"/>
                <w:szCs w:val="22"/>
              </w:rPr>
            </w:pPr>
            <w:r w:rsidRPr="003D691F">
              <w:rPr>
                <w:sz w:val="22"/>
                <w:szCs w:val="22"/>
              </w:rPr>
              <w:t>Ateinančių laikotarpių sąnaudų ir sukauptų pajamų sumažėjimas (padidėjimas)</w:t>
            </w:r>
          </w:p>
        </w:tc>
        <w:tc>
          <w:tcPr>
            <w:tcW w:w="1219" w:type="dxa"/>
            <w:vAlign w:val="center"/>
          </w:tcPr>
          <w:p w14:paraId="11697CF5" w14:textId="77777777" w:rsidR="002B148D" w:rsidRPr="00244B42" w:rsidRDefault="002B148D" w:rsidP="00C11EAB">
            <w:pPr>
              <w:jc w:val="center"/>
              <w:rPr>
                <w:sz w:val="22"/>
                <w:szCs w:val="22"/>
              </w:rPr>
            </w:pPr>
          </w:p>
        </w:tc>
        <w:tc>
          <w:tcPr>
            <w:tcW w:w="1343" w:type="dxa"/>
            <w:vAlign w:val="center"/>
          </w:tcPr>
          <w:p w14:paraId="16EB6CF7" w14:textId="77777777" w:rsidR="002B148D" w:rsidRPr="00244B42" w:rsidRDefault="002B148D" w:rsidP="00C11EAB">
            <w:pPr>
              <w:jc w:val="center"/>
              <w:rPr>
                <w:sz w:val="22"/>
                <w:szCs w:val="22"/>
              </w:rPr>
            </w:pPr>
          </w:p>
        </w:tc>
        <w:tc>
          <w:tcPr>
            <w:tcW w:w="990" w:type="dxa"/>
          </w:tcPr>
          <w:p w14:paraId="60C00EC7" w14:textId="77777777" w:rsidR="002B148D" w:rsidRPr="00244B42" w:rsidRDefault="002B148D" w:rsidP="00C11EAB">
            <w:pPr>
              <w:jc w:val="center"/>
              <w:rPr>
                <w:sz w:val="22"/>
                <w:szCs w:val="22"/>
              </w:rPr>
            </w:pPr>
          </w:p>
        </w:tc>
        <w:tc>
          <w:tcPr>
            <w:tcW w:w="1260" w:type="dxa"/>
            <w:vAlign w:val="center"/>
          </w:tcPr>
          <w:p w14:paraId="4303DA55" w14:textId="77777777" w:rsidR="002B148D" w:rsidRPr="00244B42" w:rsidRDefault="002B148D" w:rsidP="00C11EAB">
            <w:pPr>
              <w:jc w:val="center"/>
              <w:rPr>
                <w:sz w:val="22"/>
                <w:szCs w:val="22"/>
              </w:rPr>
            </w:pPr>
          </w:p>
        </w:tc>
        <w:tc>
          <w:tcPr>
            <w:tcW w:w="1350" w:type="dxa"/>
            <w:vAlign w:val="center"/>
          </w:tcPr>
          <w:p w14:paraId="05DBDA41" w14:textId="77777777" w:rsidR="002B148D" w:rsidRPr="00244B42" w:rsidRDefault="002B148D" w:rsidP="00C11EAB">
            <w:pPr>
              <w:jc w:val="center"/>
              <w:rPr>
                <w:sz w:val="22"/>
                <w:szCs w:val="22"/>
              </w:rPr>
            </w:pPr>
          </w:p>
        </w:tc>
        <w:tc>
          <w:tcPr>
            <w:tcW w:w="1350" w:type="dxa"/>
            <w:vAlign w:val="center"/>
          </w:tcPr>
          <w:p w14:paraId="5E50AE40" w14:textId="77777777" w:rsidR="002B148D" w:rsidRPr="00244B42" w:rsidRDefault="002B148D" w:rsidP="00C11EAB">
            <w:pPr>
              <w:jc w:val="center"/>
              <w:rPr>
                <w:sz w:val="22"/>
                <w:szCs w:val="22"/>
              </w:rPr>
            </w:pPr>
          </w:p>
        </w:tc>
      </w:tr>
      <w:tr w:rsidR="002B148D" w:rsidRPr="00244B42" w14:paraId="11662923" w14:textId="77777777" w:rsidTr="002B148D">
        <w:trPr>
          <w:trHeight w:val="239"/>
        </w:trPr>
        <w:tc>
          <w:tcPr>
            <w:tcW w:w="949" w:type="dxa"/>
            <w:vAlign w:val="center"/>
          </w:tcPr>
          <w:p w14:paraId="03C50F76" w14:textId="77777777" w:rsidR="002B148D" w:rsidRPr="00244B42" w:rsidRDefault="002B148D" w:rsidP="00C11EAB">
            <w:pPr>
              <w:ind w:left="-57" w:right="-57"/>
              <w:jc w:val="both"/>
              <w:rPr>
                <w:sz w:val="22"/>
                <w:szCs w:val="22"/>
              </w:rPr>
            </w:pPr>
            <w:r>
              <w:rPr>
                <w:sz w:val="22"/>
                <w:szCs w:val="22"/>
              </w:rPr>
              <w:t>1</w:t>
            </w:r>
            <w:r w:rsidRPr="00244B42">
              <w:rPr>
                <w:sz w:val="22"/>
                <w:szCs w:val="22"/>
              </w:rPr>
              <w:t>.16.</w:t>
            </w:r>
          </w:p>
        </w:tc>
        <w:tc>
          <w:tcPr>
            <w:tcW w:w="5484" w:type="dxa"/>
            <w:vAlign w:val="center"/>
          </w:tcPr>
          <w:p w14:paraId="39EEC65C" w14:textId="77777777" w:rsidR="002B148D" w:rsidRPr="00244B42" w:rsidRDefault="002B148D" w:rsidP="00C11EAB">
            <w:pPr>
              <w:jc w:val="both"/>
              <w:rPr>
                <w:sz w:val="22"/>
                <w:szCs w:val="22"/>
              </w:rPr>
            </w:pPr>
            <w:r w:rsidRPr="003D691F">
              <w:rPr>
                <w:sz w:val="22"/>
                <w:szCs w:val="22"/>
              </w:rPr>
              <w:t>Atidėjinių padidėjimas (sumažėjimas)</w:t>
            </w:r>
          </w:p>
        </w:tc>
        <w:tc>
          <w:tcPr>
            <w:tcW w:w="1219" w:type="dxa"/>
            <w:vAlign w:val="center"/>
          </w:tcPr>
          <w:p w14:paraId="183C7C82" w14:textId="77777777" w:rsidR="002B148D" w:rsidRPr="00244B42" w:rsidRDefault="002B148D" w:rsidP="00C11EAB">
            <w:pPr>
              <w:jc w:val="center"/>
              <w:rPr>
                <w:sz w:val="22"/>
                <w:szCs w:val="22"/>
              </w:rPr>
            </w:pPr>
          </w:p>
        </w:tc>
        <w:tc>
          <w:tcPr>
            <w:tcW w:w="1343" w:type="dxa"/>
            <w:vAlign w:val="center"/>
          </w:tcPr>
          <w:p w14:paraId="63814CD5" w14:textId="77777777" w:rsidR="002B148D" w:rsidRPr="00244B42" w:rsidRDefault="002B148D" w:rsidP="00C11EAB">
            <w:pPr>
              <w:jc w:val="center"/>
              <w:rPr>
                <w:sz w:val="22"/>
                <w:szCs w:val="22"/>
              </w:rPr>
            </w:pPr>
          </w:p>
        </w:tc>
        <w:tc>
          <w:tcPr>
            <w:tcW w:w="990" w:type="dxa"/>
          </w:tcPr>
          <w:p w14:paraId="726D7DC3" w14:textId="77777777" w:rsidR="002B148D" w:rsidRPr="00244B42" w:rsidRDefault="002B148D" w:rsidP="00C11EAB">
            <w:pPr>
              <w:jc w:val="center"/>
              <w:rPr>
                <w:sz w:val="22"/>
                <w:szCs w:val="22"/>
              </w:rPr>
            </w:pPr>
          </w:p>
        </w:tc>
        <w:tc>
          <w:tcPr>
            <w:tcW w:w="1260" w:type="dxa"/>
            <w:vAlign w:val="center"/>
          </w:tcPr>
          <w:p w14:paraId="6D7EA1BD" w14:textId="77777777" w:rsidR="002B148D" w:rsidRPr="00244B42" w:rsidRDefault="002B148D" w:rsidP="00C11EAB">
            <w:pPr>
              <w:jc w:val="center"/>
              <w:rPr>
                <w:sz w:val="22"/>
                <w:szCs w:val="22"/>
              </w:rPr>
            </w:pPr>
          </w:p>
        </w:tc>
        <w:tc>
          <w:tcPr>
            <w:tcW w:w="1350" w:type="dxa"/>
            <w:vAlign w:val="center"/>
          </w:tcPr>
          <w:p w14:paraId="2E0FD243" w14:textId="77777777" w:rsidR="002B148D" w:rsidRPr="00244B42" w:rsidRDefault="002B148D" w:rsidP="00C11EAB">
            <w:pPr>
              <w:jc w:val="center"/>
              <w:rPr>
                <w:sz w:val="22"/>
                <w:szCs w:val="22"/>
              </w:rPr>
            </w:pPr>
          </w:p>
        </w:tc>
        <w:tc>
          <w:tcPr>
            <w:tcW w:w="1350" w:type="dxa"/>
            <w:vAlign w:val="center"/>
          </w:tcPr>
          <w:p w14:paraId="30021EE5" w14:textId="77777777" w:rsidR="002B148D" w:rsidRPr="00244B42" w:rsidRDefault="002B148D" w:rsidP="00C11EAB">
            <w:pPr>
              <w:jc w:val="center"/>
              <w:rPr>
                <w:sz w:val="22"/>
                <w:szCs w:val="22"/>
              </w:rPr>
            </w:pPr>
          </w:p>
        </w:tc>
      </w:tr>
      <w:tr w:rsidR="002B148D" w:rsidRPr="00244B42" w14:paraId="39230A11" w14:textId="77777777" w:rsidTr="002B148D">
        <w:trPr>
          <w:trHeight w:val="495"/>
        </w:trPr>
        <w:tc>
          <w:tcPr>
            <w:tcW w:w="949" w:type="dxa"/>
            <w:vAlign w:val="center"/>
          </w:tcPr>
          <w:p w14:paraId="1744E4FB" w14:textId="77777777" w:rsidR="002B148D" w:rsidRPr="00244B42" w:rsidRDefault="002B148D" w:rsidP="00C11EAB">
            <w:pPr>
              <w:ind w:left="-57" w:right="-57"/>
              <w:jc w:val="both"/>
              <w:rPr>
                <w:sz w:val="22"/>
                <w:szCs w:val="22"/>
              </w:rPr>
            </w:pPr>
            <w:r>
              <w:rPr>
                <w:sz w:val="22"/>
                <w:szCs w:val="22"/>
              </w:rPr>
              <w:t>1</w:t>
            </w:r>
            <w:r w:rsidRPr="00244B42">
              <w:rPr>
                <w:sz w:val="22"/>
                <w:szCs w:val="22"/>
              </w:rPr>
              <w:t>.17.</w:t>
            </w:r>
          </w:p>
        </w:tc>
        <w:tc>
          <w:tcPr>
            <w:tcW w:w="5484" w:type="dxa"/>
            <w:vAlign w:val="center"/>
          </w:tcPr>
          <w:p w14:paraId="49112CAD" w14:textId="77777777" w:rsidR="002B148D" w:rsidRPr="00244B42" w:rsidRDefault="002B148D" w:rsidP="00C11EAB">
            <w:pPr>
              <w:jc w:val="both"/>
              <w:rPr>
                <w:sz w:val="22"/>
                <w:szCs w:val="22"/>
              </w:rPr>
            </w:pPr>
            <w:r w:rsidRPr="003D691F">
              <w:rPr>
                <w:sz w:val="22"/>
                <w:szCs w:val="22"/>
              </w:rPr>
              <w:t>Ilgalaikių skolų tiekėjams ir gautų avansų padidėjimas (sumažėjimas)</w:t>
            </w:r>
          </w:p>
        </w:tc>
        <w:tc>
          <w:tcPr>
            <w:tcW w:w="1219" w:type="dxa"/>
            <w:vAlign w:val="center"/>
          </w:tcPr>
          <w:p w14:paraId="32EBCB3B" w14:textId="77777777" w:rsidR="002B148D" w:rsidRPr="00244B42" w:rsidRDefault="002B148D" w:rsidP="00C11EAB">
            <w:pPr>
              <w:jc w:val="center"/>
              <w:rPr>
                <w:sz w:val="22"/>
                <w:szCs w:val="22"/>
              </w:rPr>
            </w:pPr>
          </w:p>
        </w:tc>
        <w:tc>
          <w:tcPr>
            <w:tcW w:w="1343" w:type="dxa"/>
            <w:vAlign w:val="center"/>
          </w:tcPr>
          <w:p w14:paraId="1AE05CDE" w14:textId="77777777" w:rsidR="002B148D" w:rsidRPr="00244B42" w:rsidRDefault="002B148D" w:rsidP="00C11EAB">
            <w:pPr>
              <w:jc w:val="center"/>
              <w:rPr>
                <w:sz w:val="22"/>
                <w:szCs w:val="22"/>
              </w:rPr>
            </w:pPr>
          </w:p>
        </w:tc>
        <w:tc>
          <w:tcPr>
            <w:tcW w:w="990" w:type="dxa"/>
          </w:tcPr>
          <w:p w14:paraId="2C578099" w14:textId="77777777" w:rsidR="002B148D" w:rsidRPr="00244B42" w:rsidRDefault="002B148D" w:rsidP="00C11EAB">
            <w:pPr>
              <w:jc w:val="center"/>
              <w:rPr>
                <w:sz w:val="22"/>
                <w:szCs w:val="22"/>
              </w:rPr>
            </w:pPr>
          </w:p>
        </w:tc>
        <w:tc>
          <w:tcPr>
            <w:tcW w:w="1260" w:type="dxa"/>
            <w:vAlign w:val="center"/>
          </w:tcPr>
          <w:p w14:paraId="33ED4027" w14:textId="77777777" w:rsidR="002B148D" w:rsidRPr="00244B42" w:rsidRDefault="002B148D" w:rsidP="00C11EAB">
            <w:pPr>
              <w:jc w:val="center"/>
              <w:rPr>
                <w:sz w:val="22"/>
                <w:szCs w:val="22"/>
              </w:rPr>
            </w:pPr>
          </w:p>
        </w:tc>
        <w:tc>
          <w:tcPr>
            <w:tcW w:w="1350" w:type="dxa"/>
            <w:vAlign w:val="center"/>
          </w:tcPr>
          <w:p w14:paraId="2FC2F874" w14:textId="77777777" w:rsidR="002B148D" w:rsidRPr="00244B42" w:rsidRDefault="002B148D" w:rsidP="00C11EAB">
            <w:pPr>
              <w:jc w:val="center"/>
              <w:rPr>
                <w:sz w:val="22"/>
                <w:szCs w:val="22"/>
              </w:rPr>
            </w:pPr>
          </w:p>
        </w:tc>
        <w:tc>
          <w:tcPr>
            <w:tcW w:w="1350" w:type="dxa"/>
            <w:vAlign w:val="center"/>
          </w:tcPr>
          <w:p w14:paraId="65C23D46" w14:textId="77777777" w:rsidR="002B148D" w:rsidRPr="00244B42" w:rsidRDefault="002B148D" w:rsidP="00C11EAB">
            <w:pPr>
              <w:jc w:val="center"/>
              <w:rPr>
                <w:sz w:val="22"/>
                <w:szCs w:val="22"/>
              </w:rPr>
            </w:pPr>
          </w:p>
        </w:tc>
      </w:tr>
      <w:tr w:rsidR="002B148D" w:rsidRPr="00244B42" w14:paraId="46AC9BC4" w14:textId="77777777" w:rsidTr="002B148D">
        <w:trPr>
          <w:trHeight w:val="474"/>
        </w:trPr>
        <w:tc>
          <w:tcPr>
            <w:tcW w:w="949" w:type="dxa"/>
            <w:vAlign w:val="center"/>
          </w:tcPr>
          <w:p w14:paraId="1045F2D0" w14:textId="77777777" w:rsidR="002B148D" w:rsidRPr="00244B42" w:rsidRDefault="002B148D" w:rsidP="00C11EAB">
            <w:pPr>
              <w:ind w:left="-57" w:right="-57"/>
              <w:jc w:val="both"/>
              <w:rPr>
                <w:sz w:val="22"/>
                <w:szCs w:val="22"/>
              </w:rPr>
            </w:pPr>
            <w:r w:rsidRPr="00244B42">
              <w:rPr>
                <w:sz w:val="22"/>
                <w:szCs w:val="22"/>
              </w:rPr>
              <w:t>1.18.</w:t>
            </w:r>
          </w:p>
        </w:tc>
        <w:tc>
          <w:tcPr>
            <w:tcW w:w="5484" w:type="dxa"/>
            <w:vAlign w:val="center"/>
          </w:tcPr>
          <w:p w14:paraId="6680D7B9" w14:textId="77777777" w:rsidR="002B148D" w:rsidRPr="00244B42" w:rsidRDefault="002B148D" w:rsidP="00C11EAB">
            <w:pPr>
              <w:jc w:val="both"/>
              <w:rPr>
                <w:sz w:val="22"/>
                <w:szCs w:val="22"/>
              </w:rPr>
            </w:pPr>
            <w:r w:rsidRPr="003D691F">
              <w:rPr>
                <w:sz w:val="22"/>
                <w:szCs w:val="22"/>
              </w:rPr>
              <w:t>Pagal vekselius ir čekius po vienų metų mokėtinų sumų padidėjimas (sumažėjimas)</w:t>
            </w:r>
          </w:p>
        </w:tc>
        <w:tc>
          <w:tcPr>
            <w:tcW w:w="1219" w:type="dxa"/>
            <w:vAlign w:val="center"/>
          </w:tcPr>
          <w:p w14:paraId="77E0BCF4" w14:textId="77777777" w:rsidR="002B148D" w:rsidRPr="00244B42" w:rsidRDefault="002B148D" w:rsidP="00C11EAB">
            <w:pPr>
              <w:jc w:val="center"/>
              <w:rPr>
                <w:sz w:val="22"/>
                <w:szCs w:val="22"/>
              </w:rPr>
            </w:pPr>
          </w:p>
        </w:tc>
        <w:tc>
          <w:tcPr>
            <w:tcW w:w="1343" w:type="dxa"/>
            <w:vAlign w:val="center"/>
          </w:tcPr>
          <w:p w14:paraId="03BDDA4D" w14:textId="77777777" w:rsidR="002B148D" w:rsidRPr="00244B42" w:rsidRDefault="002B148D" w:rsidP="00C11EAB">
            <w:pPr>
              <w:jc w:val="center"/>
              <w:rPr>
                <w:sz w:val="22"/>
                <w:szCs w:val="22"/>
              </w:rPr>
            </w:pPr>
          </w:p>
        </w:tc>
        <w:tc>
          <w:tcPr>
            <w:tcW w:w="990" w:type="dxa"/>
          </w:tcPr>
          <w:p w14:paraId="256C609D" w14:textId="77777777" w:rsidR="002B148D" w:rsidRPr="00244B42" w:rsidRDefault="002B148D" w:rsidP="00C11EAB">
            <w:pPr>
              <w:jc w:val="center"/>
              <w:rPr>
                <w:sz w:val="22"/>
                <w:szCs w:val="22"/>
              </w:rPr>
            </w:pPr>
          </w:p>
        </w:tc>
        <w:tc>
          <w:tcPr>
            <w:tcW w:w="1260" w:type="dxa"/>
            <w:vAlign w:val="center"/>
          </w:tcPr>
          <w:p w14:paraId="49C33A0E" w14:textId="77777777" w:rsidR="002B148D" w:rsidRPr="00244B42" w:rsidRDefault="002B148D" w:rsidP="00C11EAB">
            <w:pPr>
              <w:jc w:val="center"/>
              <w:rPr>
                <w:sz w:val="22"/>
                <w:szCs w:val="22"/>
              </w:rPr>
            </w:pPr>
          </w:p>
        </w:tc>
        <w:tc>
          <w:tcPr>
            <w:tcW w:w="1350" w:type="dxa"/>
            <w:vAlign w:val="center"/>
          </w:tcPr>
          <w:p w14:paraId="61970ED0" w14:textId="77777777" w:rsidR="002B148D" w:rsidRPr="00244B42" w:rsidRDefault="002B148D" w:rsidP="00C11EAB">
            <w:pPr>
              <w:jc w:val="center"/>
              <w:rPr>
                <w:sz w:val="22"/>
                <w:szCs w:val="22"/>
              </w:rPr>
            </w:pPr>
          </w:p>
        </w:tc>
        <w:tc>
          <w:tcPr>
            <w:tcW w:w="1350" w:type="dxa"/>
            <w:vAlign w:val="center"/>
          </w:tcPr>
          <w:p w14:paraId="7B2038B2" w14:textId="77777777" w:rsidR="002B148D" w:rsidRPr="00244B42" w:rsidRDefault="002B148D" w:rsidP="00C11EAB">
            <w:pPr>
              <w:jc w:val="center"/>
              <w:rPr>
                <w:sz w:val="22"/>
                <w:szCs w:val="22"/>
              </w:rPr>
            </w:pPr>
          </w:p>
        </w:tc>
      </w:tr>
      <w:tr w:rsidR="002B148D" w:rsidRPr="00244B42" w14:paraId="52166E19" w14:textId="77777777" w:rsidTr="002B148D">
        <w:trPr>
          <w:trHeight w:val="751"/>
        </w:trPr>
        <w:tc>
          <w:tcPr>
            <w:tcW w:w="949" w:type="dxa"/>
            <w:vAlign w:val="center"/>
          </w:tcPr>
          <w:p w14:paraId="66E079F4" w14:textId="77777777" w:rsidR="002B148D" w:rsidRPr="00244B42" w:rsidRDefault="002B148D" w:rsidP="00C11EAB">
            <w:pPr>
              <w:ind w:left="-57" w:right="-57"/>
              <w:jc w:val="both"/>
              <w:rPr>
                <w:sz w:val="22"/>
                <w:szCs w:val="22"/>
              </w:rPr>
            </w:pPr>
            <w:r>
              <w:rPr>
                <w:sz w:val="22"/>
                <w:szCs w:val="22"/>
              </w:rPr>
              <w:t>1.19.</w:t>
            </w:r>
          </w:p>
        </w:tc>
        <w:tc>
          <w:tcPr>
            <w:tcW w:w="5484" w:type="dxa"/>
            <w:vAlign w:val="center"/>
          </w:tcPr>
          <w:p w14:paraId="4CB377FB" w14:textId="77777777" w:rsidR="002B148D" w:rsidRPr="003D691F" w:rsidRDefault="002B148D" w:rsidP="00C11EAB">
            <w:pPr>
              <w:jc w:val="both"/>
              <w:rPr>
                <w:sz w:val="22"/>
                <w:szCs w:val="22"/>
              </w:rPr>
            </w:pPr>
            <w:r w:rsidRPr="003D691F">
              <w:rPr>
                <w:sz w:val="22"/>
                <w:szCs w:val="22"/>
              </w:rPr>
              <w:t>Ilgalaikių skolų įmonių grupės įmonėms ir asocijuotosioms įmonėms padidėjimas (sumažėjimas)</w:t>
            </w:r>
          </w:p>
        </w:tc>
        <w:tc>
          <w:tcPr>
            <w:tcW w:w="1219" w:type="dxa"/>
            <w:vAlign w:val="center"/>
          </w:tcPr>
          <w:p w14:paraId="1C0EB912" w14:textId="77777777" w:rsidR="002B148D" w:rsidRPr="00244B42" w:rsidRDefault="002B148D" w:rsidP="00C11EAB">
            <w:pPr>
              <w:jc w:val="center"/>
              <w:rPr>
                <w:sz w:val="22"/>
                <w:szCs w:val="22"/>
              </w:rPr>
            </w:pPr>
          </w:p>
        </w:tc>
        <w:tc>
          <w:tcPr>
            <w:tcW w:w="1343" w:type="dxa"/>
            <w:vAlign w:val="center"/>
          </w:tcPr>
          <w:p w14:paraId="7BDE95B1" w14:textId="77777777" w:rsidR="002B148D" w:rsidRPr="00244B42" w:rsidRDefault="002B148D" w:rsidP="00C11EAB">
            <w:pPr>
              <w:jc w:val="center"/>
              <w:rPr>
                <w:sz w:val="22"/>
                <w:szCs w:val="22"/>
              </w:rPr>
            </w:pPr>
          </w:p>
        </w:tc>
        <w:tc>
          <w:tcPr>
            <w:tcW w:w="990" w:type="dxa"/>
          </w:tcPr>
          <w:p w14:paraId="2521A34F" w14:textId="77777777" w:rsidR="002B148D" w:rsidRPr="00244B42" w:rsidRDefault="002B148D" w:rsidP="00C11EAB">
            <w:pPr>
              <w:jc w:val="center"/>
              <w:rPr>
                <w:sz w:val="22"/>
                <w:szCs w:val="22"/>
              </w:rPr>
            </w:pPr>
          </w:p>
        </w:tc>
        <w:tc>
          <w:tcPr>
            <w:tcW w:w="1260" w:type="dxa"/>
            <w:vAlign w:val="center"/>
          </w:tcPr>
          <w:p w14:paraId="1682D8DB" w14:textId="77777777" w:rsidR="002B148D" w:rsidRPr="00244B42" w:rsidRDefault="002B148D" w:rsidP="00C11EAB">
            <w:pPr>
              <w:jc w:val="center"/>
              <w:rPr>
                <w:sz w:val="22"/>
                <w:szCs w:val="22"/>
              </w:rPr>
            </w:pPr>
          </w:p>
        </w:tc>
        <w:tc>
          <w:tcPr>
            <w:tcW w:w="1350" w:type="dxa"/>
            <w:vAlign w:val="center"/>
          </w:tcPr>
          <w:p w14:paraId="34C60427" w14:textId="77777777" w:rsidR="002B148D" w:rsidRPr="00244B42" w:rsidRDefault="002B148D" w:rsidP="00C11EAB">
            <w:pPr>
              <w:jc w:val="center"/>
              <w:rPr>
                <w:sz w:val="22"/>
                <w:szCs w:val="22"/>
              </w:rPr>
            </w:pPr>
          </w:p>
        </w:tc>
        <w:tc>
          <w:tcPr>
            <w:tcW w:w="1350" w:type="dxa"/>
            <w:vAlign w:val="center"/>
          </w:tcPr>
          <w:p w14:paraId="2B9A27A8" w14:textId="77777777" w:rsidR="002B148D" w:rsidRPr="00244B42" w:rsidRDefault="002B148D" w:rsidP="00C11EAB">
            <w:pPr>
              <w:jc w:val="center"/>
              <w:rPr>
                <w:sz w:val="22"/>
                <w:szCs w:val="22"/>
              </w:rPr>
            </w:pPr>
          </w:p>
        </w:tc>
      </w:tr>
      <w:tr w:rsidR="002B148D" w:rsidRPr="00244B42" w14:paraId="3AED9E01" w14:textId="77777777" w:rsidTr="002B148D">
        <w:trPr>
          <w:trHeight w:val="495"/>
        </w:trPr>
        <w:tc>
          <w:tcPr>
            <w:tcW w:w="949" w:type="dxa"/>
            <w:vAlign w:val="center"/>
          </w:tcPr>
          <w:p w14:paraId="418AA673" w14:textId="77777777" w:rsidR="002B148D" w:rsidRPr="00244B42" w:rsidRDefault="002B148D" w:rsidP="00C11EAB">
            <w:pPr>
              <w:ind w:left="-57" w:right="-57"/>
              <w:jc w:val="both"/>
              <w:rPr>
                <w:sz w:val="22"/>
                <w:szCs w:val="22"/>
              </w:rPr>
            </w:pPr>
            <w:r>
              <w:rPr>
                <w:sz w:val="22"/>
                <w:szCs w:val="22"/>
              </w:rPr>
              <w:t>1.20.</w:t>
            </w:r>
          </w:p>
        </w:tc>
        <w:tc>
          <w:tcPr>
            <w:tcW w:w="5484" w:type="dxa"/>
            <w:vAlign w:val="center"/>
          </w:tcPr>
          <w:p w14:paraId="7F205CCB" w14:textId="77777777" w:rsidR="002B148D" w:rsidRPr="003D691F" w:rsidRDefault="002B148D" w:rsidP="00C11EAB">
            <w:pPr>
              <w:jc w:val="both"/>
              <w:rPr>
                <w:sz w:val="22"/>
                <w:szCs w:val="22"/>
              </w:rPr>
            </w:pPr>
            <w:r w:rsidRPr="003D691F">
              <w:rPr>
                <w:sz w:val="22"/>
                <w:szCs w:val="22"/>
              </w:rPr>
              <w:t>Trumpalaikių skolų tiekėjams ir gautų avansų padidėjimas (sumažėjimas)</w:t>
            </w:r>
          </w:p>
        </w:tc>
        <w:tc>
          <w:tcPr>
            <w:tcW w:w="1219" w:type="dxa"/>
            <w:vAlign w:val="center"/>
          </w:tcPr>
          <w:p w14:paraId="1794E1D7" w14:textId="77777777" w:rsidR="002B148D" w:rsidRPr="00244B42" w:rsidRDefault="002B148D" w:rsidP="00C11EAB">
            <w:pPr>
              <w:jc w:val="center"/>
              <w:rPr>
                <w:sz w:val="22"/>
                <w:szCs w:val="22"/>
              </w:rPr>
            </w:pPr>
          </w:p>
        </w:tc>
        <w:tc>
          <w:tcPr>
            <w:tcW w:w="1343" w:type="dxa"/>
            <w:vAlign w:val="center"/>
          </w:tcPr>
          <w:p w14:paraId="45A8C5F4" w14:textId="77777777" w:rsidR="002B148D" w:rsidRPr="00244B42" w:rsidRDefault="002B148D" w:rsidP="00C11EAB">
            <w:pPr>
              <w:jc w:val="center"/>
              <w:rPr>
                <w:sz w:val="22"/>
                <w:szCs w:val="22"/>
              </w:rPr>
            </w:pPr>
          </w:p>
        </w:tc>
        <w:tc>
          <w:tcPr>
            <w:tcW w:w="990" w:type="dxa"/>
          </w:tcPr>
          <w:p w14:paraId="76BEFB1A" w14:textId="77777777" w:rsidR="002B148D" w:rsidRPr="00244B42" w:rsidRDefault="002B148D" w:rsidP="00C11EAB">
            <w:pPr>
              <w:jc w:val="center"/>
              <w:rPr>
                <w:sz w:val="22"/>
                <w:szCs w:val="22"/>
              </w:rPr>
            </w:pPr>
          </w:p>
        </w:tc>
        <w:tc>
          <w:tcPr>
            <w:tcW w:w="1260" w:type="dxa"/>
            <w:vAlign w:val="center"/>
          </w:tcPr>
          <w:p w14:paraId="17B41001" w14:textId="77777777" w:rsidR="002B148D" w:rsidRPr="00244B42" w:rsidRDefault="002B148D" w:rsidP="00C11EAB">
            <w:pPr>
              <w:jc w:val="center"/>
              <w:rPr>
                <w:sz w:val="22"/>
                <w:szCs w:val="22"/>
              </w:rPr>
            </w:pPr>
          </w:p>
        </w:tc>
        <w:tc>
          <w:tcPr>
            <w:tcW w:w="1350" w:type="dxa"/>
            <w:vAlign w:val="center"/>
          </w:tcPr>
          <w:p w14:paraId="71D6BE11" w14:textId="77777777" w:rsidR="002B148D" w:rsidRPr="00244B42" w:rsidRDefault="002B148D" w:rsidP="00C11EAB">
            <w:pPr>
              <w:jc w:val="center"/>
              <w:rPr>
                <w:sz w:val="22"/>
                <w:szCs w:val="22"/>
              </w:rPr>
            </w:pPr>
          </w:p>
        </w:tc>
        <w:tc>
          <w:tcPr>
            <w:tcW w:w="1350" w:type="dxa"/>
            <w:vAlign w:val="center"/>
          </w:tcPr>
          <w:p w14:paraId="56468BDC" w14:textId="77777777" w:rsidR="002B148D" w:rsidRPr="00244B42" w:rsidRDefault="002B148D" w:rsidP="00C11EAB">
            <w:pPr>
              <w:jc w:val="center"/>
              <w:rPr>
                <w:sz w:val="22"/>
                <w:szCs w:val="22"/>
              </w:rPr>
            </w:pPr>
          </w:p>
        </w:tc>
      </w:tr>
      <w:tr w:rsidR="002B148D" w:rsidRPr="00244B42" w14:paraId="22E8742C" w14:textId="77777777" w:rsidTr="002B148D">
        <w:trPr>
          <w:trHeight w:val="514"/>
        </w:trPr>
        <w:tc>
          <w:tcPr>
            <w:tcW w:w="949" w:type="dxa"/>
            <w:vAlign w:val="center"/>
          </w:tcPr>
          <w:p w14:paraId="48D36587" w14:textId="77777777" w:rsidR="002B148D" w:rsidRPr="00244B42" w:rsidRDefault="002B148D" w:rsidP="00C11EAB">
            <w:pPr>
              <w:ind w:left="-57" w:right="-57"/>
              <w:jc w:val="both"/>
              <w:rPr>
                <w:sz w:val="22"/>
                <w:szCs w:val="22"/>
              </w:rPr>
            </w:pPr>
            <w:r>
              <w:rPr>
                <w:sz w:val="22"/>
                <w:szCs w:val="22"/>
              </w:rPr>
              <w:t>1.21.</w:t>
            </w:r>
          </w:p>
        </w:tc>
        <w:tc>
          <w:tcPr>
            <w:tcW w:w="5484" w:type="dxa"/>
            <w:vAlign w:val="center"/>
          </w:tcPr>
          <w:p w14:paraId="70EACBB9" w14:textId="77777777" w:rsidR="002B148D" w:rsidRPr="003D691F" w:rsidRDefault="002B148D" w:rsidP="00C11EAB">
            <w:pPr>
              <w:jc w:val="both"/>
              <w:rPr>
                <w:sz w:val="22"/>
                <w:szCs w:val="22"/>
              </w:rPr>
            </w:pPr>
            <w:r w:rsidRPr="003D691F">
              <w:rPr>
                <w:sz w:val="22"/>
                <w:szCs w:val="22"/>
              </w:rPr>
              <w:t>Pagal vekselius ir čekius per vienus metus mokėtinų sumų padidėjimas (sumažėjimas)</w:t>
            </w:r>
          </w:p>
        </w:tc>
        <w:tc>
          <w:tcPr>
            <w:tcW w:w="1219" w:type="dxa"/>
            <w:vAlign w:val="center"/>
          </w:tcPr>
          <w:p w14:paraId="7A9676AF" w14:textId="77777777" w:rsidR="002B148D" w:rsidRPr="00244B42" w:rsidRDefault="002B148D" w:rsidP="00C11EAB">
            <w:pPr>
              <w:jc w:val="center"/>
              <w:rPr>
                <w:sz w:val="22"/>
                <w:szCs w:val="22"/>
              </w:rPr>
            </w:pPr>
          </w:p>
        </w:tc>
        <w:tc>
          <w:tcPr>
            <w:tcW w:w="1343" w:type="dxa"/>
            <w:vAlign w:val="center"/>
          </w:tcPr>
          <w:p w14:paraId="795408CA" w14:textId="77777777" w:rsidR="002B148D" w:rsidRPr="00244B42" w:rsidRDefault="002B148D" w:rsidP="00C11EAB">
            <w:pPr>
              <w:jc w:val="center"/>
              <w:rPr>
                <w:sz w:val="22"/>
                <w:szCs w:val="22"/>
              </w:rPr>
            </w:pPr>
          </w:p>
        </w:tc>
        <w:tc>
          <w:tcPr>
            <w:tcW w:w="990" w:type="dxa"/>
          </w:tcPr>
          <w:p w14:paraId="27E218E8" w14:textId="77777777" w:rsidR="002B148D" w:rsidRPr="00244B42" w:rsidRDefault="002B148D" w:rsidP="00C11EAB">
            <w:pPr>
              <w:jc w:val="center"/>
              <w:rPr>
                <w:sz w:val="22"/>
                <w:szCs w:val="22"/>
              </w:rPr>
            </w:pPr>
          </w:p>
        </w:tc>
        <w:tc>
          <w:tcPr>
            <w:tcW w:w="1260" w:type="dxa"/>
            <w:vAlign w:val="center"/>
          </w:tcPr>
          <w:p w14:paraId="27E248EF" w14:textId="77777777" w:rsidR="002B148D" w:rsidRPr="00244B42" w:rsidRDefault="002B148D" w:rsidP="00C11EAB">
            <w:pPr>
              <w:jc w:val="center"/>
              <w:rPr>
                <w:sz w:val="22"/>
                <w:szCs w:val="22"/>
              </w:rPr>
            </w:pPr>
          </w:p>
        </w:tc>
        <w:tc>
          <w:tcPr>
            <w:tcW w:w="1350" w:type="dxa"/>
            <w:vAlign w:val="center"/>
          </w:tcPr>
          <w:p w14:paraId="2F14CBB2" w14:textId="77777777" w:rsidR="002B148D" w:rsidRPr="00244B42" w:rsidRDefault="002B148D" w:rsidP="00C11EAB">
            <w:pPr>
              <w:jc w:val="center"/>
              <w:rPr>
                <w:sz w:val="22"/>
                <w:szCs w:val="22"/>
              </w:rPr>
            </w:pPr>
          </w:p>
        </w:tc>
        <w:tc>
          <w:tcPr>
            <w:tcW w:w="1350" w:type="dxa"/>
            <w:vAlign w:val="center"/>
          </w:tcPr>
          <w:p w14:paraId="4BD74175" w14:textId="77777777" w:rsidR="002B148D" w:rsidRPr="00244B42" w:rsidRDefault="002B148D" w:rsidP="00C11EAB">
            <w:pPr>
              <w:jc w:val="center"/>
              <w:rPr>
                <w:sz w:val="22"/>
                <w:szCs w:val="22"/>
              </w:rPr>
            </w:pPr>
          </w:p>
        </w:tc>
      </w:tr>
      <w:tr w:rsidR="002B148D" w:rsidRPr="00244B42" w14:paraId="53FB389F" w14:textId="77777777" w:rsidTr="002B148D">
        <w:trPr>
          <w:trHeight w:val="565"/>
        </w:trPr>
        <w:tc>
          <w:tcPr>
            <w:tcW w:w="949" w:type="dxa"/>
            <w:vAlign w:val="center"/>
          </w:tcPr>
          <w:p w14:paraId="4ABD863D" w14:textId="77777777" w:rsidR="002B148D" w:rsidRPr="00244B42" w:rsidRDefault="002B148D" w:rsidP="00C11EAB">
            <w:pPr>
              <w:ind w:left="-57" w:right="-57"/>
              <w:jc w:val="both"/>
              <w:rPr>
                <w:sz w:val="22"/>
                <w:szCs w:val="22"/>
              </w:rPr>
            </w:pPr>
            <w:r>
              <w:rPr>
                <w:sz w:val="22"/>
                <w:szCs w:val="22"/>
              </w:rPr>
              <w:t>1.22.</w:t>
            </w:r>
          </w:p>
        </w:tc>
        <w:tc>
          <w:tcPr>
            <w:tcW w:w="5484" w:type="dxa"/>
            <w:vAlign w:val="center"/>
          </w:tcPr>
          <w:p w14:paraId="63D3AC39" w14:textId="77777777" w:rsidR="002B148D" w:rsidRPr="003D691F" w:rsidRDefault="002B148D" w:rsidP="00C11EAB">
            <w:pPr>
              <w:jc w:val="both"/>
              <w:rPr>
                <w:sz w:val="22"/>
                <w:szCs w:val="22"/>
              </w:rPr>
            </w:pPr>
            <w:r w:rsidRPr="003D691F">
              <w:rPr>
                <w:sz w:val="22"/>
                <w:szCs w:val="22"/>
              </w:rPr>
              <w:t>Trumpalaikių skolų įmonių grupės įmonėms ir asocijuotosioms įmonėms padidėjimas (sumažėjimas)</w:t>
            </w:r>
          </w:p>
        </w:tc>
        <w:tc>
          <w:tcPr>
            <w:tcW w:w="1219" w:type="dxa"/>
            <w:vAlign w:val="center"/>
          </w:tcPr>
          <w:p w14:paraId="4A82ED49" w14:textId="77777777" w:rsidR="002B148D" w:rsidRPr="00244B42" w:rsidRDefault="002B148D" w:rsidP="00C11EAB">
            <w:pPr>
              <w:jc w:val="center"/>
              <w:rPr>
                <w:sz w:val="22"/>
                <w:szCs w:val="22"/>
              </w:rPr>
            </w:pPr>
          </w:p>
        </w:tc>
        <w:tc>
          <w:tcPr>
            <w:tcW w:w="1343" w:type="dxa"/>
            <w:vAlign w:val="center"/>
          </w:tcPr>
          <w:p w14:paraId="1BD5D68C" w14:textId="77777777" w:rsidR="002B148D" w:rsidRPr="00244B42" w:rsidRDefault="002B148D" w:rsidP="00C11EAB">
            <w:pPr>
              <w:jc w:val="center"/>
              <w:rPr>
                <w:sz w:val="22"/>
                <w:szCs w:val="22"/>
              </w:rPr>
            </w:pPr>
          </w:p>
        </w:tc>
        <w:tc>
          <w:tcPr>
            <w:tcW w:w="990" w:type="dxa"/>
          </w:tcPr>
          <w:p w14:paraId="75948835" w14:textId="77777777" w:rsidR="002B148D" w:rsidRPr="00244B42" w:rsidRDefault="002B148D" w:rsidP="00C11EAB">
            <w:pPr>
              <w:jc w:val="center"/>
              <w:rPr>
                <w:sz w:val="22"/>
                <w:szCs w:val="22"/>
              </w:rPr>
            </w:pPr>
          </w:p>
        </w:tc>
        <w:tc>
          <w:tcPr>
            <w:tcW w:w="1260" w:type="dxa"/>
            <w:vAlign w:val="center"/>
          </w:tcPr>
          <w:p w14:paraId="5E3A40CE" w14:textId="77777777" w:rsidR="002B148D" w:rsidRPr="00244B42" w:rsidRDefault="002B148D" w:rsidP="00C11EAB">
            <w:pPr>
              <w:jc w:val="center"/>
              <w:rPr>
                <w:sz w:val="22"/>
                <w:szCs w:val="22"/>
              </w:rPr>
            </w:pPr>
          </w:p>
        </w:tc>
        <w:tc>
          <w:tcPr>
            <w:tcW w:w="1350" w:type="dxa"/>
            <w:vAlign w:val="center"/>
          </w:tcPr>
          <w:p w14:paraId="7BD4F9DF" w14:textId="77777777" w:rsidR="002B148D" w:rsidRPr="00244B42" w:rsidRDefault="002B148D" w:rsidP="00C11EAB">
            <w:pPr>
              <w:jc w:val="center"/>
              <w:rPr>
                <w:sz w:val="22"/>
                <w:szCs w:val="22"/>
              </w:rPr>
            </w:pPr>
          </w:p>
        </w:tc>
        <w:tc>
          <w:tcPr>
            <w:tcW w:w="1350" w:type="dxa"/>
            <w:vAlign w:val="center"/>
          </w:tcPr>
          <w:p w14:paraId="3482D474" w14:textId="77777777" w:rsidR="002B148D" w:rsidRPr="00244B42" w:rsidRDefault="002B148D" w:rsidP="00C11EAB">
            <w:pPr>
              <w:jc w:val="center"/>
              <w:rPr>
                <w:sz w:val="22"/>
                <w:szCs w:val="22"/>
              </w:rPr>
            </w:pPr>
          </w:p>
        </w:tc>
      </w:tr>
      <w:tr w:rsidR="002B148D" w:rsidRPr="00244B42" w14:paraId="28DA1785" w14:textId="77777777" w:rsidTr="002B148D">
        <w:trPr>
          <w:trHeight w:val="262"/>
        </w:trPr>
        <w:tc>
          <w:tcPr>
            <w:tcW w:w="949" w:type="dxa"/>
            <w:vAlign w:val="center"/>
          </w:tcPr>
          <w:p w14:paraId="67B80825" w14:textId="77777777" w:rsidR="002B148D" w:rsidRPr="00244B42" w:rsidRDefault="002B148D" w:rsidP="00C11EAB">
            <w:pPr>
              <w:ind w:left="-57" w:right="-57"/>
              <w:jc w:val="both"/>
              <w:rPr>
                <w:sz w:val="22"/>
                <w:szCs w:val="22"/>
              </w:rPr>
            </w:pPr>
            <w:r>
              <w:rPr>
                <w:sz w:val="22"/>
                <w:szCs w:val="22"/>
              </w:rPr>
              <w:t>1.23.</w:t>
            </w:r>
          </w:p>
        </w:tc>
        <w:tc>
          <w:tcPr>
            <w:tcW w:w="5484" w:type="dxa"/>
            <w:vAlign w:val="center"/>
          </w:tcPr>
          <w:p w14:paraId="1A1D7239" w14:textId="77777777" w:rsidR="002B148D" w:rsidRPr="003D691F" w:rsidRDefault="002B148D" w:rsidP="00C11EAB">
            <w:pPr>
              <w:jc w:val="both"/>
              <w:rPr>
                <w:sz w:val="22"/>
                <w:szCs w:val="22"/>
              </w:rPr>
            </w:pPr>
            <w:r w:rsidRPr="00AC18B5">
              <w:rPr>
                <w:sz w:val="22"/>
                <w:szCs w:val="22"/>
              </w:rPr>
              <w:t>Pelno mokesčio įsipareigojimų padidėjimas (sumažėjimas)</w:t>
            </w:r>
          </w:p>
        </w:tc>
        <w:tc>
          <w:tcPr>
            <w:tcW w:w="1219" w:type="dxa"/>
            <w:vAlign w:val="center"/>
          </w:tcPr>
          <w:p w14:paraId="76B3B511" w14:textId="77777777" w:rsidR="002B148D" w:rsidRPr="00244B42" w:rsidRDefault="002B148D" w:rsidP="00C11EAB">
            <w:pPr>
              <w:jc w:val="center"/>
              <w:rPr>
                <w:sz w:val="22"/>
                <w:szCs w:val="22"/>
              </w:rPr>
            </w:pPr>
          </w:p>
        </w:tc>
        <w:tc>
          <w:tcPr>
            <w:tcW w:w="1343" w:type="dxa"/>
            <w:vAlign w:val="center"/>
          </w:tcPr>
          <w:p w14:paraId="67364E80" w14:textId="77777777" w:rsidR="002B148D" w:rsidRPr="00244B42" w:rsidRDefault="002B148D" w:rsidP="00C11EAB">
            <w:pPr>
              <w:jc w:val="center"/>
              <w:rPr>
                <w:sz w:val="22"/>
                <w:szCs w:val="22"/>
              </w:rPr>
            </w:pPr>
          </w:p>
        </w:tc>
        <w:tc>
          <w:tcPr>
            <w:tcW w:w="990" w:type="dxa"/>
          </w:tcPr>
          <w:p w14:paraId="296E721F" w14:textId="77777777" w:rsidR="002B148D" w:rsidRPr="00244B42" w:rsidRDefault="002B148D" w:rsidP="00C11EAB">
            <w:pPr>
              <w:jc w:val="center"/>
              <w:rPr>
                <w:sz w:val="22"/>
                <w:szCs w:val="22"/>
              </w:rPr>
            </w:pPr>
          </w:p>
        </w:tc>
        <w:tc>
          <w:tcPr>
            <w:tcW w:w="1260" w:type="dxa"/>
            <w:vAlign w:val="center"/>
          </w:tcPr>
          <w:p w14:paraId="0D1CDF24" w14:textId="77777777" w:rsidR="002B148D" w:rsidRPr="00244B42" w:rsidRDefault="002B148D" w:rsidP="00C11EAB">
            <w:pPr>
              <w:jc w:val="center"/>
              <w:rPr>
                <w:sz w:val="22"/>
                <w:szCs w:val="22"/>
              </w:rPr>
            </w:pPr>
          </w:p>
        </w:tc>
        <w:tc>
          <w:tcPr>
            <w:tcW w:w="1350" w:type="dxa"/>
            <w:vAlign w:val="center"/>
          </w:tcPr>
          <w:p w14:paraId="27A90D52" w14:textId="77777777" w:rsidR="002B148D" w:rsidRPr="00244B42" w:rsidRDefault="002B148D" w:rsidP="00C11EAB">
            <w:pPr>
              <w:jc w:val="center"/>
              <w:rPr>
                <w:sz w:val="22"/>
                <w:szCs w:val="22"/>
              </w:rPr>
            </w:pPr>
          </w:p>
        </w:tc>
        <w:tc>
          <w:tcPr>
            <w:tcW w:w="1350" w:type="dxa"/>
            <w:vAlign w:val="center"/>
          </w:tcPr>
          <w:p w14:paraId="1B70C0D5" w14:textId="77777777" w:rsidR="002B148D" w:rsidRPr="00244B42" w:rsidRDefault="002B148D" w:rsidP="00C11EAB">
            <w:pPr>
              <w:jc w:val="center"/>
              <w:rPr>
                <w:sz w:val="22"/>
                <w:szCs w:val="22"/>
              </w:rPr>
            </w:pPr>
          </w:p>
        </w:tc>
      </w:tr>
      <w:tr w:rsidR="002B148D" w:rsidRPr="00244B42" w14:paraId="2C5206AC" w14:textId="77777777" w:rsidTr="002B148D">
        <w:trPr>
          <w:trHeight w:val="365"/>
        </w:trPr>
        <w:tc>
          <w:tcPr>
            <w:tcW w:w="949" w:type="dxa"/>
            <w:vAlign w:val="center"/>
          </w:tcPr>
          <w:p w14:paraId="51C5173E" w14:textId="77777777" w:rsidR="002B148D" w:rsidRPr="00244B42" w:rsidRDefault="002B148D" w:rsidP="00C11EAB">
            <w:pPr>
              <w:ind w:left="-57" w:right="-57"/>
              <w:jc w:val="both"/>
              <w:rPr>
                <w:sz w:val="22"/>
                <w:szCs w:val="22"/>
              </w:rPr>
            </w:pPr>
            <w:r>
              <w:rPr>
                <w:sz w:val="22"/>
                <w:szCs w:val="22"/>
              </w:rPr>
              <w:t>1.24.</w:t>
            </w:r>
          </w:p>
        </w:tc>
        <w:tc>
          <w:tcPr>
            <w:tcW w:w="5484" w:type="dxa"/>
            <w:vAlign w:val="center"/>
          </w:tcPr>
          <w:p w14:paraId="11197BC5" w14:textId="77777777" w:rsidR="002B148D" w:rsidRPr="003D691F" w:rsidRDefault="002B148D" w:rsidP="00C11EAB">
            <w:pPr>
              <w:jc w:val="both"/>
              <w:rPr>
                <w:sz w:val="22"/>
                <w:szCs w:val="22"/>
              </w:rPr>
            </w:pPr>
            <w:r w:rsidRPr="003D691F">
              <w:rPr>
                <w:sz w:val="22"/>
                <w:szCs w:val="22"/>
              </w:rPr>
              <w:t>Su darbo santykiais susijusių įsipareigojimų padidėjimas (sumažėjimas)</w:t>
            </w:r>
          </w:p>
        </w:tc>
        <w:tc>
          <w:tcPr>
            <w:tcW w:w="1219" w:type="dxa"/>
            <w:vAlign w:val="center"/>
          </w:tcPr>
          <w:p w14:paraId="19ADEAAB" w14:textId="77777777" w:rsidR="002B148D" w:rsidRPr="00244B42" w:rsidRDefault="002B148D" w:rsidP="00C11EAB">
            <w:pPr>
              <w:jc w:val="center"/>
              <w:rPr>
                <w:sz w:val="22"/>
                <w:szCs w:val="22"/>
              </w:rPr>
            </w:pPr>
          </w:p>
        </w:tc>
        <w:tc>
          <w:tcPr>
            <w:tcW w:w="1343" w:type="dxa"/>
            <w:vAlign w:val="center"/>
          </w:tcPr>
          <w:p w14:paraId="40105B24" w14:textId="77777777" w:rsidR="002B148D" w:rsidRPr="00244B42" w:rsidRDefault="002B148D" w:rsidP="00C11EAB">
            <w:pPr>
              <w:jc w:val="center"/>
              <w:rPr>
                <w:sz w:val="22"/>
                <w:szCs w:val="22"/>
              </w:rPr>
            </w:pPr>
          </w:p>
        </w:tc>
        <w:tc>
          <w:tcPr>
            <w:tcW w:w="990" w:type="dxa"/>
          </w:tcPr>
          <w:p w14:paraId="4E8556AF" w14:textId="77777777" w:rsidR="002B148D" w:rsidRPr="00244B42" w:rsidRDefault="002B148D" w:rsidP="00C11EAB">
            <w:pPr>
              <w:jc w:val="center"/>
              <w:rPr>
                <w:sz w:val="22"/>
                <w:szCs w:val="22"/>
              </w:rPr>
            </w:pPr>
          </w:p>
        </w:tc>
        <w:tc>
          <w:tcPr>
            <w:tcW w:w="1260" w:type="dxa"/>
            <w:vAlign w:val="center"/>
          </w:tcPr>
          <w:p w14:paraId="6C5B52E9" w14:textId="77777777" w:rsidR="002B148D" w:rsidRPr="00244B42" w:rsidRDefault="002B148D" w:rsidP="00C11EAB">
            <w:pPr>
              <w:jc w:val="center"/>
              <w:rPr>
                <w:sz w:val="22"/>
                <w:szCs w:val="22"/>
              </w:rPr>
            </w:pPr>
          </w:p>
        </w:tc>
        <w:tc>
          <w:tcPr>
            <w:tcW w:w="1350" w:type="dxa"/>
            <w:vAlign w:val="center"/>
          </w:tcPr>
          <w:p w14:paraId="06889E99" w14:textId="77777777" w:rsidR="002B148D" w:rsidRPr="00244B42" w:rsidRDefault="002B148D" w:rsidP="00C11EAB">
            <w:pPr>
              <w:jc w:val="center"/>
              <w:rPr>
                <w:sz w:val="22"/>
                <w:szCs w:val="22"/>
              </w:rPr>
            </w:pPr>
          </w:p>
        </w:tc>
        <w:tc>
          <w:tcPr>
            <w:tcW w:w="1350" w:type="dxa"/>
            <w:vAlign w:val="center"/>
          </w:tcPr>
          <w:p w14:paraId="42390110" w14:textId="77777777" w:rsidR="002B148D" w:rsidRPr="00244B42" w:rsidRDefault="002B148D" w:rsidP="00C11EAB">
            <w:pPr>
              <w:jc w:val="center"/>
              <w:rPr>
                <w:sz w:val="22"/>
                <w:szCs w:val="22"/>
              </w:rPr>
            </w:pPr>
          </w:p>
        </w:tc>
      </w:tr>
      <w:tr w:rsidR="002B148D" w:rsidRPr="00244B42" w14:paraId="637687CE" w14:textId="77777777" w:rsidTr="002B148D">
        <w:trPr>
          <w:trHeight w:val="331"/>
        </w:trPr>
        <w:tc>
          <w:tcPr>
            <w:tcW w:w="949" w:type="dxa"/>
            <w:vAlign w:val="center"/>
          </w:tcPr>
          <w:p w14:paraId="61D6CD6C" w14:textId="77777777" w:rsidR="002B148D" w:rsidRPr="00244B42" w:rsidRDefault="002B148D" w:rsidP="00C11EAB">
            <w:pPr>
              <w:ind w:left="-57" w:right="-57"/>
              <w:jc w:val="both"/>
              <w:rPr>
                <w:sz w:val="22"/>
                <w:szCs w:val="22"/>
              </w:rPr>
            </w:pPr>
            <w:r>
              <w:rPr>
                <w:sz w:val="22"/>
                <w:szCs w:val="22"/>
              </w:rPr>
              <w:t>1.25.</w:t>
            </w:r>
          </w:p>
        </w:tc>
        <w:tc>
          <w:tcPr>
            <w:tcW w:w="5484" w:type="dxa"/>
            <w:vAlign w:val="center"/>
          </w:tcPr>
          <w:p w14:paraId="08939961" w14:textId="77777777" w:rsidR="002B148D" w:rsidRPr="003D691F" w:rsidRDefault="002B148D" w:rsidP="00C11EAB">
            <w:pPr>
              <w:jc w:val="both"/>
              <w:rPr>
                <w:sz w:val="22"/>
                <w:szCs w:val="22"/>
              </w:rPr>
            </w:pPr>
            <w:r w:rsidRPr="003D691F">
              <w:rPr>
                <w:sz w:val="22"/>
                <w:szCs w:val="22"/>
              </w:rPr>
              <w:t>Kitų mokėtinų sumų ir įsipareigojimų padidėjimas (sumažėjimas)</w:t>
            </w:r>
          </w:p>
        </w:tc>
        <w:tc>
          <w:tcPr>
            <w:tcW w:w="1219" w:type="dxa"/>
            <w:vAlign w:val="center"/>
          </w:tcPr>
          <w:p w14:paraId="216FDC5B" w14:textId="77777777" w:rsidR="002B148D" w:rsidRPr="00244B42" w:rsidRDefault="002B148D" w:rsidP="00C11EAB">
            <w:pPr>
              <w:jc w:val="center"/>
              <w:rPr>
                <w:sz w:val="22"/>
                <w:szCs w:val="22"/>
              </w:rPr>
            </w:pPr>
          </w:p>
        </w:tc>
        <w:tc>
          <w:tcPr>
            <w:tcW w:w="1343" w:type="dxa"/>
            <w:vAlign w:val="center"/>
          </w:tcPr>
          <w:p w14:paraId="5B6558C9" w14:textId="77777777" w:rsidR="002B148D" w:rsidRPr="00244B42" w:rsidRDefault="002B148D" w:rsidP="00C11EAB">
            <w:pPr>
              <w:jc w:val="center"/>
              <w:rPr>
                <w:sz w:val="22"/>
                <w:szCs w:val="22"/>
              </w:rPr>
            </w:pPr>
          </w:p>
        </w:tc>
        <w:tc>
          <w:tcPr>
            <w:tcW w:w="990" w:type="dxa"/>
          </w:tcPr>
          <w:p w14:paraId="5A0C0D08" w14:textId="77777777" w:rsidR="002B148D" w:rsidRPr="00244B42" w:rsidRDefault="002B148D" w:rsidP="00C11EAB">
            <w:pPr>
              <w:jc w:val="center"/>
              <w:rPr>
                <w:sz w:val="22"/>
                <w:szCs w:val="22"/>
              </w:rPr>
            </w:pPr>
          </w:p>
        </w:tc>
        <w:tc>
          <w:tcPr>
            <w:tcW w:w="1260" w:type="dxa"/>
            <w:vAlign w:val="center"/>
          </w:tcPr>
          <w:p w14:paraId="1B5CC8F8" w14:textId="77777777" w:rsidR="002B148D" w:rsidRPr="00244B42" w:rsidRDefault="002B148D" w:rsidP="00C11EAB">
            <w:pPr>
              <w:jc w:val="center"/>
              <w:rPr>
                <w:sz w:val="22"/>
                <w:szCs w:val="22"/>
              </w:rPr>
            </w:pPr>
          </w:p>
        </w:tc>
        <w:tc>
          <w:tcPr>
            <w:tcW w:w="1350" w:type="dxa"/>
            <w:vAlign w:val="center"/>
          </w:tcPr>
          <w:p w14:paraId="51969C7F" w14:textId="77777777" w:rsidR="002B148D" w:rsidRPr="00244B42" w:rsidRDefault="002B148D" w:rsidP="00C11EAB">
            <w:pPr>
              <w:jc w:val="center"/>
              <w:rPr>
                <w:sz w:val="22"/>
                <w:szCs w:val="22"/>
              </w:rPr>
            </w:pPr>
          </w:p>
        </w:tc>
        <w:tc>
          <w:tcPr>
            <w:tcW w:w="1350" w:type="dxa"/>
            <w:vAlign w:val="center"/>
          </w:tcPr>
          <w:p w14:paraId="19FE9C24" w14:textId="77777777" w:rsidR="002B148D" w:rsidRPr="00244B42" w:rsidRDefault="002B148D" w:rsidP="00C11EAB">
            <w:pPr>
              <w:jc w:val="center"/>
              <w:rPr>
                <w:sz w:val="22"/>
                <w:szCs w:val="22"/>
              </w:rPr>
            </w:pPr>
          </w:p>
        </w:tc>
      </w:tr>
      <w:tr w:rsidR="002B148D" w:rsidRPr="00244B42" w14:paraId="29622DB0" w14:textId="77777777" w:rsidTr="002B148D">
        <w:trPr>
          <w:trHeight w:val="537"/>
        </w:trPr>
        <w:tc>
          <w:tcPr>
            <w:tcW w:w="949" w:type="dxa"/>
            <w:vAlign w:val="center"/>
          </w:tcPr>
          <w:p w14:paraId="5544CE8A" w14:textId="77777777" w:rsidR="002B148D" w:rsidRDefault="002B148D" w:rsidP="00C11EAB">
            <w:pPr>
              <w:ind w:left="-57" w:right="-57"/>
              <w:jc w:val="both"/>
              <w:rPr>
                <w:sz w:val="22"/>
                <w:szCs w:val="22"/>
              </w:rPr>
            </w:pPr>
            <w:r>
              <w:rPr>
                <w:sz w:val="22"/>
                <w:szCs w:val="22"/>
              </w:rPr>
              <w:t>1.26.</w:t>
            </w:r>
          </w:p>
        </w:tc>
        <w:tc>
          <w:tcPr>
            <w:tcW w:w="5484" w:type="dxa"/>
            <w:vAlign w:val="center"/>
          </w:tcPr>
          <w:p w14:paraId="4BB462C4" w14:textId="77777777" w:rsidR="002B148D" w:rsidRPr="003D691F" w:rsidRDefault="002B148D" w:rsidP="00C11EAB">
            <w:pPr>
              <w:jc w:val="both"/>
              <w:rPr>
                <w:sz w:val="22"/>
                <w:szCs w:val="22"/>
              </w:rPr>
            </w:pPr>
            <w:r w:rsidRPr="003D691F">
              <w:rPr>
                <w:sz w:val="22"/>
                <w:szCs w:val="22"/>
              </w:rPr>
              <w:t>Sukauptų sąnaudų ir ateinančių laikotarpių pajamų padidėjimas (sumažėjimas)</w:t>
            </w:r>
          </w:p>
        </w:tc>
        <w:tc>
          <w:tcPr>
            <w:tcW w:w="1219" w:type="dxa"/>
            <w:vAlign w:val="center"/>
          </w:tcPr>
          <w:p w14:paraId="623DE2DA" w14:textId="77777777" w:rsidR="002B148D" w:rsidRPr="00244B42" w:rsidRDefault="002B148D" w:rsidP="00C11EAB">
            <w:pPr>
              <w:jc w:val="center"/>
              <w:rPr>
                <w:sz w:val="22"/>
                <w:szCs w:val="22"/>
              </w:rPr>
            </w:pPr>
          </w:p>
        </w:tc>
        <w:tc>
          <w:tcPr>
            <w:tcW w:w="1343" w:type="dxa"/>
            <w:vAlign w:val="center"/>
          </w:tcPr>
          <w:p w14:paraId="7B34A360" w14:textId="77777777" w:rsidR="002B148D" w:rsidRPr="00244B42" w:rsidRDefault="002B148D" w:rsidP="00C11EAB">
            <w:pPr>
              <w:jc w:val="center"/>
              <w:rPr>
                <w:sz w:val="22"/>
                <w:szCs w:val="22"/>
              </w:rPr>
            </w:pPr>
          </w:p>
        </w:tc>
        <w:tc>
          <w:tcPr>
            <w:tcW w:w="990" w:type="dxa"/>
          </w:tcPr>
          <w:p w14:paraId="2D6CA671" w14:textId="77777777" w:rsidR="002B148D" w:rsidRPr="00244B42" w:rsidRDefault="002B148D" w:rsidP="00C11EAB">
            <w:pPr>
              <w:jc w:val="center"/>
              <w:rPr>
                <w:sz w:val="22"/>
                <w:szCs w:val="22"/>
              </w:rPr>
            </w:pPr>
          </w:p>
        </w:tc>
        <w:tc>
          <w:tcPr>
            <w:tcW w:w="1260" w:type="dxa"/>
            <w:vAlign w:val="center"/>
          </w:tcPr>
          <w:p w14:paraId="3C3A0D99" w14:textId="77777777" w:rsidR="002B148D" w:rsidRPr="00244B42" w:rsidRDefault="002B148D" w:rsidP="00C11EAB">
            <w:pPr>
              <w:jc w:val="center"/>
              <w:rPr>
                <w:sz w:val="22"/>
                <w:szCs w:val="22"/>
              </w:rPr>
            </w:pPr>
          </w:p>
        </w:tc>
        <w:tc>
          <w:tcPr>
            <w:tcW w:w="1350" w:type="dxa"/>
            <w:vAlign w:val="center"/>
          </w:tcPr>
          <w:p w14:paraId="1A288A8A" w14:textId="77777777" w:rsidR="002B148D" w:rsidRPr="00244B42" w:rsidRDefault="002B148D" w:rsidP="00C11EAB">
            <w:pPr>
              <w:jc w:val="center"/>
              <w:rPr>
                <w:sz w:val="22"/>
                <w:szCs w:val="22"/>
              </w:rPr>
            </w:pPr>
          </w:p>
        </w:tc>
        <w:tc>
          <w:tcPr>
            <w:tcW w:w="1350" w:type="dxa"/>
            <w:vAlign w:val="center"/>
          </w:tcPr>
          <w:p w14:paraId="20578F73" w14:textId="77777777" w:rsidR="002B148D" w:rsidRPr="00244B42" w:rsidRDefault="002B148D" w:rsidP="00C11EAB">
            <w:pPr>
              <w:jc w:val="center"/>
              <w:rPr>
                <w:sz w:val="22"/>
                <w:szCs w:val="22"/>
              </w:rPr>
            </w:pPr>
          </w:p>
        </w:tc>
      </w:tr>
      <w:tr w:rsidR="002B148D" w:rsidRPr="00244B42" w14:paraId="6AFC52B7" w14:textId="77777777" w:rsidTr="002B148D">
        <w:trPr>
          <w:trHeight w:val="288"/>
        </w:trPr>
        <w:tc>
          <w:tcPr>
            <w:tcW w:w="949" w:type="dxa"/>
            <w:vAlign w:val="center"/>
          </w:tcPr>
          <w:p w14:paraId="367F715C" w14:textId="77777777" w:rsidR="002B148D" w:rsidRPr="00244B42" w:rsidRDefault="002B148D" w:rsidP="00C11EAB">
            <w:pPr>
              <w:ind w:left="-57" w:right="-57"/>
              <w:jc w:val="both"/>
              <w:rPr>
                <w:sz w:val="22"/>
                <w:szCs w:val="22"/>
              </w:rPr>
            </w:pPr>
          </w:p>
        </w:tc>
        <w:tc>
          <w:tcPr>
            <w:tcW w:w="5484" w:type="dxa"/>
            <w:vAlign w:val="center"/>
          </w:tcPr>
          <w:p w14:paraId="522CA7A5" w14:textId="77777777" w:rsidR="002B148D" w:rsidRPr="00244B42" w:rsidRDefault="002B148D" w:rsidP="00C11EAB">
            <w:pPr>
              <w:jc w:val="both"/>
              <w:rPr>
                <w:b/>
                <w:sz w:val="22"/>
                <w:szCs w:val="22"/>
              </w:rPr>
            </w:pPr>
            <w:r w:rsidRPr="00244B42">
              <w:rPr>
                <w:b/>
                <w:sz w:val="22"/>
                <w:szCs w:val="22"/>
              </w:rPr>
              <w:t>Grynieji pagrindinės veiklos pinigų srautai</w:t>
            </w:r>
          </w:p>
        </w:tc>
        <w:tc>
          <w:tcPr>
            <w:tcW w:w="1219" w:type="dxa"/>
            <w:vAlign w:val="center"/>
          </w:tcPr>
          <w:p w14:paraId="16283AE3" w14:textId="77777777" w:rsidR="002B148D" w:rsidRPr="00244B42" w:rsidRDefault="002B148D" w:rsidP="00C11EAB">
            <w:pPr>
              <w:jc w:val="center"/>
              <w:rPr>
                <w:sz w:val="22"/>
                <w:szCs w:val="22"/>
              </w:rPr>
            </w:pPr>
          </w:p>
        </w:tc>
        <w:tc>
          <w:tcPr>
            <w:tcW w:w="1343" w:type="dxa"/>
            <w:vAlign w:val="center"/>
          </w:tcPr>
          <w:p w14:paraId="2067D70E" w14:textId="77777777" w:rsidR="002B148D" w:rsidRPr="00244B42" w:rsidRDefault="002B148D" w:rsidP="00C11EAB">
            <w:pPr>
              <w:jc w:val="center"/>
              <w:rPr>
                <w:sz w:val="22"/>
                <w:szCs w:val="22"/>
              </w:rPr>
            </w:pPr>
          </w:p>
        </w:tc>
        <w:tc>
          <w:tcPr>
            <w:tcW w:w="990" w:type="dxa"/>
          </w:tcPr>
          <w:p w14:paraId="4AB1FD97" w14:textId="77777777" w:rsidR="002B148D" w:rsidRPr="00244B42" w:rsidRDefault="002B148D" w:rsidP="00C11EAB">
            <w:pPr>
              <w:jc w:val="center"/>
              <w:rPr>
                <w:sz w:val="22"/>
                <w:szCs w:val="22"/>
              </w:rPr>
            </w:pPr>
          </w:p>
        </w:tc>
        <w:tc>
          <w:tcPr>
            <w:tcW w:w="1260" w:type="dxa"/>
            <w:vAlign w:val="center"/>
          </w:tcPr>
          <w:p w14:paraId="295A6AF7" w14:textId="77777777" w:rsidR="002B148D" w:rsidRPr="00244B42" w:rsidRDefault="002B148D" w:rsidP="00C11EAB">
            <w:pPr>
              <w:jc w:val="center"/>
              <w:rPr>
                <w:sz w:val="22"/>
                <w:szCs w:val="22"/>
              </w:rPr>
            </w:pPr>
          </w:p>
        </w:tc>
        <w:tc>
          <w:tcPr>
            <w:tcW w:w="1350" w:type="dxa"/>
            <w:vAlign w:val="center"/>
          </w:tcPr>
          <w:p w14:paraId="0CC648CB" w14:textId="77777777" w:rsidR="002B148D" w:rsidRPr="00244B42" w:rsidRDefault="002B148D" w:rsidP="00C11EAB">
            <w:pPr>
              <w:jc w:val="center"/>
              <w:rPr>
                <w:sz w:val="22"/>
                <w:szCs w:val="22"/>
              </w:rPr>
            </w:pPr>
          </w:p>
        </w:tc>
        <w:tc>
          <w:tcPr>
            <w:tcW w:w="1350" w:type="dxa"/>
            <w:vAlign w:val="center"/>
          </w:tcPr>
          <w:p w14:paraId="2DE35D07" w14:textId="77777777" w:rsidR="002B148D" w:rsidRPr="00244B42" w:rsidRDefault="002B148D" w:rsidP="00C11EAB">
            <w:pPr>
              <w:jc w:val="center"/>
              <w:rPr>
                <w:sz w:val="22"/>
                <w:szCs w:val="22"/>
              </w:rPr>
            </w:pPr>
          </w:p>
        </w:tc>
      </w:tr>
      <w:tr w:rsidR="002B148D" w:rsidRPr="00244B42" w14:paraId="53A2C008" w14:textId="77777777" w:rsidTr="002B148D">
        <w:trPr>
          <w:trHeight w:val="239"/>
        </w:trPr>
        <w:tc>
          <w:tcPr>
            <w:tcW w:w="949" w:type="dxa"/>
            <w:vAlign w:val="center"/>
          </w:tcPr>
          <w:p w14:paraId="6CFE339C" w14:textId="77777777" w:rsidR="002B148D" w:rsidRPr="00244B42" w:rsidRDefault="002B148D" w:rsidP="00C11EAB">
            <w:pPr>
              <w:ind w:left="-57" w:right="-57"/>
              <w:jc w:val="both"/>
              <w:rPr>
                <w:b/>
                <w:sz w:val="22"/>
                <w:szCs w:val="22"/>
              </w:rPr>
            </w:pPr>
            <w:r>
              <w:rPr>
                <w:b/>
                <w:sz w:val="22"/>
                <w:szCs w:val="22"/>
              </w:rPr>
              <w:t>2</w:t>
            </w:r>
            <w:r w:rsidRPr="00244B42">
              <w:rPr>
                <w:b/>
                <w:sz w:val="22"/>
                <w:szCs w:val="22"/>
              </w:rPr>
              <w:t>.</w:t>
            </w:r>
          </w:p>
        </w:tc>
        <w:tc>
          <w:tcPr>
            <w:tcW w:w="5484" w:type="dxa"/>
            <w:vAlign w:val="center"/>
          </w:tcPr>
          <w:p w14:paraId="6F0ECEB2" w14:textId="77777777" w:rsidR="002B148D" w:rsidRPr="00244B42" w:rsidRDefault="002B148D" w:rsidP="00C11EAB">
            <w:pPr>
              <w:jc w:val="both"/>
              <w:rPr>
                <w:b/>
                <w:sz w:val="22"/>
                <w:szCs w:val="22"/>
              </w:rPr>
            </w:pPr>
            <w:r w:rsidRPr="00244B42">
              <w:rPr>
                <w:b/>
                <w:sz w:val="22"/>
                <w:szCs w:val="22"/>
              </w:rPr>
              <w:t>Investicinės veiklos pinigų srautai</w:t>
            </w:r>
          </w:p>
        </w:tc>
        <w:tc>
          <w:tcPr>
            <w:tcW w:w="1219" w:type="dxa"/>
            <w:vAlign w:val="center"/>
          </w:tcPr>
          <w:p w14:paraId="261C7994" w14:textId="77777777" w:rsidR="002B148D" w:rsidRPr="00244B42" w:rsidRDefault="002B148D" w:rsidP="00C11EAB">
            <w:pPr>
              <w:jc w:val="center"/>
              <w:rPr>
                <w:sz w:val="22"/>
                <w:szCs w:val="22"/>
              </w:rPr>
            </w:pPr>
          </w:p>
        </w:tc>
        <w:tc>
          <w:tcPr>
            <w:tcW w:w="1343" w:type="dxa"/>
            <w:vAlign w:val="center"/>
          </w:tcPr>
          <w:p w14:paraId="2D70E06F" w14:textId="77777777" w:rsidR="002B148D" w:rsidRPr="00244B42" w:rsidRDefault="002B148D" w:rsidP="00C11EAB">
            <w:pPr>
              <w:jc w:val="center"/>
              <w:rPr>
                <w:sz w:val="22"/>
                <w:szCs w:val="22"/>
              </w:rPr>
            </w:pPr>
          </w:p>
        </w:tc>
        <w:tc>
          <w:tcPr>
            <w:tcW w:w="990" w:type="dxa"/>
          </w:tcPr>
          <w:p w14:paraId="5E5EC89B" w14:textId="77777777" w:rsidR="002B148D" w:rsidRPr="00244B42" w:rsidRDefault="002B148D" w:rsidP="00C11EAB">
            <w:pPr>
              <w:jc w:val="center"/>
              <w:rPr>
                <w:sz w:val="22"/>
                <w:szCs w:val="22"/>
              </w:rPr>
            </w:pPr>
          </w:p>
        </w:tc>
        <w:tc>
          <w:tcPr>
            <w:tcW w:w="1260" w:type="dxa"/>
            <w:vAlign w:val="center"/>
          </w:tcPr>
          <w:p w14:paraId="7542CAAE" w14:textId="77777777" w:rsidR="002B148D" w:rsidRPr="00244B42" w:rsidRDefault="002B148D" w:rsidP="00C11EAB">
            <w:pPr>
              <w:jc w:val="center"/>
              <w:rPr>
                <w:sz w:val="22"/>
                <w:szCs w:val="22"/>
              </w:rPr>
            </w:pPr>
          </w:p>
        </w:tc>
        <w:tc>
          <w:tcPr>
            <w:tcW w:w="1350" w:type="dxa"/>
            <w:vAlign w:val="center"/>
          </w:tcPr>
          <w:p w14:paraId="1E667664" w14:textId="77777777" w:rsidR="002B148D" w:rsidRPr="00244B42" w:rsidRDefault="002B148D" w:rsidP="00C11EAB">
            <w:pPr>
              <w:jc w:val="center"/>
              <w:rPr>
                <w:sz w:val="22"/>
                <w:szCs w:val="22"/>
              </w:rPr>
            </w:pPr>
          </w:p>
        </w:tc>
        <w:tc>
          <w:tcPr>
            <w:tcW w:w="1350" w:type="dxa"/>
            <w:vAlign w:val="center"/>
          </w:tcPr>
          <w:p w14:paraId="5BD8937F" w14:textId="77777777" w:rsidR="002B148D" w:rsidRPr="00244B42" w:rsidRDefault="002B148D" w:rsidP="00C11EAB">
            <w:pPr>
              <w:jc w:val="center"/>
              <w:rPr>
                <w:sz w:val="22"/>
                <w:szCs w:val="22"/>
              </w:rPr>
            </w:pPr>
          </w:p>
        </w:tc>
      </w:tr>
      <w:tr w:rsidR="002B148D" w:rsidRPr="00244B42" w14:paraId="5812643D" w14:textId="77777777" w:rsidTr="002B148D">
        <w:trPr>
          <w:trHeight w:val="295"/>
        </w:trPr>
        <w:tc>
          <w:tcPr>
            <w:tcW w:w="949" w:type="dxa"/>
            <w:vAlign w:val="center"/>
          </w:tcPr>
          <w:p w14:paraId="25ADE5EC" w14:textId="77777777" w:rsidR="002B148D" w:rsidRPr="00244B42" w:rsidRDefault="002B148D" w:rsidP="00C11EAB">
            <w:pPr>
              <w:ind w:left="-57" w:right="-57"/>
              <w:jc w:val="both"/>
              <w:rPr>
                <w:sz w:val="22"/>
                <w:szCs w:val="22"/>
              </w:rPr>
            </w:pPr>
            <w:r>
              <w:rPr>
                <w:sz w:val="22"/>
                <w:szCs w:val="22"/>
              </w:rPr>
              <w:t>2</w:t>
            </w:r>
            <w:r w:rsidRPr="00244B42">
              <w:rPr>
                <w:sz w:val="22"/>
                <w:szCs w:val="22"/>
              </w:rPr>
              <w:t>.1.</w:t>
            </w:r>
          </w:p>
        </w:tc>
        <w:tc>
          <w:tcPr>
            <w:tcW w:w="5484" w:type="dxa"/>
            <w:vAlign w:val="center"/>
          </w:tcPr>
          <w:p w14:paraId="1B5A619C" w14:textId="77777777" w:rsidR="002B148D" w:rsidRPr="00244B42" w:rsidRDefault="002B148D" w:rsidP="00C11EAB">
            <w:pPr>
              <w:jc w:val="both"/>
              <w:rPr>
                <w:sz w:val="22"/>
                <w:szCs w:val="22"/>
              </w:rPr>
            </w:pPr>
            <w:r w:rsidRPr="00244B42">
              <w:rPr>
                <w:sz w:val="22"/>
                <w:szCs w:val="22"/>
              </w:rPr>
              <w:t>Ilgalaikio turto</w:t>
            </w:r>
            <w:r>
              <w:rPr>
                <w:sz w:val="22"/>
                <w:szCs w:val="22"/>
              </w:rPr>
              <w:t>,</w:t>
            </w:r>
            <w:r w:rsidRPr="00244B42">
              <w:rPr>
                <w:sz w:val="22"/>
                <w:szCs w:val="22"/>
              </w:rPr>
              <w:t xml:space="preserve"> išskyrus investicijas</w:t>
            </w:r>
            <w:r>
              <w:rPr>
                <w:sz w:val="22"/>
                <w:szCs w:val="22"/>
              </w:rPr>
              <w:t>,</w:t>
            </w:r>
            <w:r w:rsidRPr="00244B42">
              <w:rPr>
                <w:sz w:val="22"/>
                <w:szCs w:val="22"/>
              </w:rPr>
              <w:t xml:space="preserve"> įsigijimas </w:t>
            </w:r>
          </w:p>
        </w:tc>
        <w:tc>
          <w:tcPr>
            <w:tcW w:w="1219" w:type="dxa"/>
            <w:vAlign w:val="center"/>
          </w:tcPr>
          <w:p w14:paraId="755F4D19" w14:textId="77777777" w:rsidR="002B148D" w:rsidRPr="00244B42" w:rsidRDefault="002B148D" w:rsidP="00C11EAB">
            <w:pPr>
              <w:jc w:val="center"/>
              <w:rPr>
                <w:sz w:val="22"/>
                <w:szCs w:val="22"/>
              </w:rPr>
            </w:pPr>
          </w:p>
        </w:tc>
        <w:tc>
          <w:tcPr>
            <w:tcW w:w="1343" w:type="dxa"/>
            <w:vAlign w:val="center"/>
          </w:tcPr>
          <w:p w14:paraId="641DB775" w14:textId="77777777" w:rsidR="002B148D" w:rsidRPr="00244B42" w:rsidRDefault="002B148D" w:rsidP="00C11EAB">
            <w:pPr>
              <w:jc w:val="center"/>
              <w:rPr>
                <w:sz w:val="22"/>
                <w:szCs w:val="22"/>
              </w:rPr>
            </w:pPr>
          </w:p>
        </w:tc>
        <w:tc>
          <w:tcPr>
            <w:tcW w:w="990" w:type="dxa"/>
          </w:tcPr>
          <w:p w14:paraId="6313FB9D" w14:textId="77777777" w:rsidR="002B148D" w:rsidRPr="00244B42" w:rsidRDefault="002B148D" w:rsidP="00C11EAB">
            <w:pPr>
              <w:jc w:val="center"/>
              <w:rPr>
                <w:sz w:val="22"/>
                <w:szCs w:val="22"/>
              </w:rPr>
            </w:pPr>
          </w:p>
        </w:tc>
        <w:tc>
          <w:tcPr>
            <w:tcW w:w="1260" w:type="dxa"/>
            <w:vAlign w:val="center"/>
          </w:tcPr>
          <w:p w14:paraId="10A89665" w14:textId="77777777" w:rsidR="002B148D" w:rsidRPr="00244B42" w:rsidRDefault="002B148D" w:rsidP="00C11EAB">
            <w:pPr>
              <w:jc w:val="center"/>
              <w:rPr>
                <w:sz w:val="22"/>
                <w:szCs w:val="22"/>
              </w:rPr>
            </w:pPr>
          </w:p>
        </w:tc>
        <w:tc>
          <w:tcPr>
            <w:tcW w:w="1350" w:type="dxa"/>
            <w:vAlign w:val="center"/>
          </w:tcPr>
          <w:p w14:paraId="2E9E6ACC" w14:textId="77777777" w:rsidR="002B148D" w:rsidRPr="00244B42" w:rsidRDefault="002B148D" w:rsidP="00C11EAB">
            <w:pPr>
              <w:jc w:val="center"/>
              <w:rPr>
                <w:sz w:val="22"/>
                <w:szCs w:val="22"/>
              </w:rPr>
            </w:pPr>
          </w:p>
        </w:tc>
        <w:tc>
          <w:tcPr>
            <w:tcW w:w="1350" w:type="dxa"/>
            <w:vAlign w:val="center"/>
          </w:tcPr>
          <w:p w14:paraId="0E73E03D" w14:textId="77777777" w:rsidR="002B148D" w:rsidRPr="00244B42" w:rsidRDefault="002B148D" w:rsidP="00C11EAB">
            <w:pPr>
              <w:jc w:val="center"/>
              <w:rPr>
                <w:sz w:val="22"/>
                <w:szCs w:val="22"/>
              </w:rPr>
            </w:pPr>
          </w:p>
        </w:tc>
      </w:tr>
      <w:tr w:rsidR="002B148D" w:rsidRPr="00244B42" w14:paraId="79EAC331" w14:textId="77777777" w:rsidTr="002B148D">
        <w:trPr>
          <w:trHeight w:val="272"/>
        </w:trPr>
        <w:tc>
          <w:tcPr>
            <w:tcW w:w="949" w:type="dxa"/>
            <w:vAlign w:val="center"/>
          </w:tcPr>
          <w:p w14:paraId="549C628F" w14:textId="77777777" w:rsidR="002B148D" w:rsidRPr="00244B42" w:rsidRDefault="002B148D" w:rsidP="00C11EAB">
            <w:pPr>
              <w:ind w:left="-57" w:right="-57"/>
              <w:jc w:val="both"/>
              <w:rPr>
                <w:sz w:val="22"/>
                <w:szCs w:val="22"/>
              </w:rPr>
            </w:pPr>
            <w:r>
              <w:rPr>
                <w:sz w:val="22"/>
                <w:szCs w:val="22"/>
              </w:rPr>
              <w:t>2</w:t>
            </w:r>
            <w:r w:rsidRPr="00244B42">
              <w:rPr>
                <w:sz w:val="22"/>
                <w:szCs w:val="22"/>
              </w:rPr>
              <w:t>.2.</w:t>
            </w:r>
          </w:p>
        </w:tc>
        <w:tc>
          <w:tcPr>
            <w:tcW w:w="5484" w:type="dxa"/>
            <w:vAlign w:val="center"/>
          </w:tcPr>
          <w:p w14:paraId="0E7DDF18" w14:textId="77777777" w:rsidR="002B148D" w:rsidRPr="00244B42" w:rsidRDefault="002B148D" w:rsidP="00C11EAB">
            <w:pPr>
              <w:jc w:val="both"/>
              <w:rPr>
                <w:sz w:val="22"/>
                <w:szCs w:val="22"/>
              </w:rPr>
            </w:pPr>
            <w:r w:rsidRPr="00244B42">
              <w:rPr>
                <w:sz w:val="22"/>
                <w:szCs w:val="22"/>
              </w:rPr>
              <w:t>Ilgalaikio turto</w:t>
            </w:r>
            <w:r>
              <w:rPr>
                <w:sz w:val="22"/>
                <w:szCs w:val="22"/>
              </w:rPr>
              <w:t>,</w:t>
            </w:r>
            <w:r w:rsidRPr="00244B42">
              <w:rPr>
                <w:sz w:val="22"/>
                <w:szCs w:val="22"/>
              </w:rPr>
              <w:t xml:space="preserve"> išskyrus investicijas</w:t>
            </w:r>
            <w:r>
              <w:rPr>
                <w:sz w:val="22"/>
                <w:szCs w:val="22"/>
              </w:rPr>
              <w:t>,</w:t>
            </w:r>
            <w:r w:rsidRPr="00244B42">
              <w:rPr>
                <w:sz w:val="22"/>
                <w:szCs w:val="22"/>
              </w:rPr>
              <w:t xml:space="preserve"> perleidimas </w:t>
            </w:r>
          </w:p>
        </w:tc>
        <w:tc>
          <w:tcPr>
            <w:tcW w:w="1219" w:type="dxa"/>
            <w:vAlign w:val="center"/>
          </w:tcPr>
          <w:p w14:paraId="0DE458B7" w14:textId="77777777" w:rsidR="002B148D" w:rsidRPr="00244B42" w:rsidRDefault="002B148D" w:rsidP="00C11EAB">
            <w:pPr>
              <w:jc w:val="center"/>
              <w:rPr>
                <w:sz w:val="22"/>
                <w:szCs w:val="22"/>
              </w:rPr>
            </w:pPr>
          </w:p>
        </w:tc>
        <w:tc>
          <w:tcPr>
            <w:tcW w:w="1343" w:type="dxa"/>
            <w:vAlign w:val="center"/>
          </w:tcPr>
          <w:p w14:paraId="0C2C126A" w14:textId="77777777" w:rsidR="002B148D" w:rsidRPr="00244B42" w:rsidRDefault="002B148D" w:rsidP="00C11EAB">
            <w:pPr>
              <w:jc w:val="center"/>
              <w:rPr>
                <w:sz w:val="22"/>
                <w:szCs w:val="22"/>
              </w:rPr>
            </w:pPr>
          </w:p>
        </w:tc>
        <w:tc>
          <w:tcPr>
            <w:tcW w:w="990" w:type="dxa"/>
          </w:tcPr>
          <w:p w14:paraId="11CB2D40" w14:textId="77777777" w:rsidR="002B148D" w:rsidRPr="00244B42" w:rsidRDefault="002B148D" w:rsidP="00C11EAB">
            <w:pPr>
              <w:jc w:val="center"/>
              <w:rPr>
                <w:sz w:val="22"/>
                <w:szCs w:val="22"/>
              </w:rPr>
            </w:pPr>
          </w:p>
        </w:tc>
        <w:tc>
          <w:tcPr>
            <w:tcW w:w="1260" w:type="dxa"/>
            <w:vAlign w:val="center"/>
          </w:tcPr>
          <w:p w14:paraId="3A93A154" w14:textId="77777777" w:rsidR="002B148D" w:rsidRPr="00244B42" w:rsidRDefault="002B148D" w:rsidP="00C11EAB">
            <w:pPr>
              <w:jc w:val="center"/>
              <w:rPr>
                <w:sz w:val="22"/>
                <w:szCs w:val="22"/>
              </w:rPr>
            </w:pPr>
          </w:p>
        </w:tc>
        <w:tc>
          <w:tcPr>
            <w:tcW w:w="1350" w:type="dxa"/>
            <w:vAlign w:val="center"/>
          </w:tcPr>
          <w:p w14:paraId="4CA0EC61" w14:textId="77777777" w:rsidR="002B148D" w:rsidRPr="00244B42" w:rsidRDefault="002B148D" w:rsidP="00C11EAB">
            <w:pPr>
              <w:jc w:val="center"/>
              <w:rPr>
                <w:sz w:val="22"/>
                <w:szCs w:val="22"/>
              </w:rPr>
            </w:pPr>
          </w:p>
        </w:tc>
        <w:tc>
          <w:tcPr>
            <w:tcW w:w="1350" w:type="dxa"/>
            <w:vAlign w:val="center"/>
          </w:tcPr>
          <w:p w14:paraId="54992F69" w14:textId="77777777" w:rsidR="002B148D" w:rsidRPr="00244B42" w:rsidRDefault="002B148D" w:rsidP="00C11EAB">
            <w:pPr>
              <w:jc w:val="center"/>
              <w:rPr>
                <w:sz w:val="22"/>
                <w:szCs w:val="22"/>
              </w:rPr>
            </w:pPr>
          </w:p>
        </w:tc>
      </w:tr>
      <w:tr w:rsidR="002B148D" w:rsidRPr="00244B42" w14:paraId="2345DE88" w14:textId="77777777" w:rsidTr="002B148D">
        <w:trPr>
          <w:trHeight w:val="239"/>
        </w:trPr>
        <w:tc>
          <w:tcPr>
            <w:tcW w:w="949" w:type="dxa"/>
            <w:vAlign w:val="center"/>
          </w:tcPr>
          <w:p w14:paraId="3E4F2078" w14:textId="77777777" w:rsidR="002B148D" w:rsidRPr="00244B42" w:rsidRDefault="002B148D" w:rsidP="00C11EAB">
            <w:pPr>
              <w:ind w:left="-57" w:right="-57"/>
              <w:jc w:val="both"/>
              <w:rPr>
                <w:sz w:val="22"/>
                <w:szCs w:val="22"/>
              </w:rPr>
            </w:pPr>
            <w:r>
              <w:rPr>
                <w:sz w:val="22"/>
                <w:szCs w:val="22"/>
              </w:rPr>
              <w:t>2</w:t>
            </w:r>
            <w:r w:rsidRPr="00244B42">
              <w:rPr>
                <w:sz w:val="22"/>
                <w:szCs w:val="22"/>
              </w:rPr>
              <w:t>.3.</w:t>
            </w:r>
          </w:p>
        </w:tc>
        <w:tc>
          <w:tcPr>
            <w:tcW w:w="5484" w:type="dxa"/>
            <w:vAlign w:val="center"/>
          </w:tcPr>
          <w:p w14:paraId="7C9D6432" w14:textId="77777777" w:rsidR="002B148D" w:rsidRPr="00244B42" w:rsidRDefault="002B148D" w:rsidP="00C11EAB">
            <w:pPr>
              <w:jc w:val="both"/>
              <w:rPr>
                <w:sz w:val="22"/>
                <w:szCs w:val="22"/>
              </w:rPr>
            </w:pPr>
            <w:r w:rsidRPr="00244B42">
              <w:rPr>
                <w:sz w:val="22"/>
                <w:szCs w:val="22"/>
              </w:rPr>
              <w:t xml:space="preserve">Ilgalaikių investicijų įsigijimas </w:t>
            </w:r>
          </w:p>
        </w:tc>
        <w:tc>
          <w:tcPr>
            <w:tcW w:w="1219" w:type="dxa"/>
            <w:vAlign w:val="center"/>
          </w:tcPr>
          <w:p w14:paraId="3D19D2BE" w14:textId="77777777" w:rsidR="002B148D" w:rsidRPr="00244B42" w:rsidRDefault="002B148D" w:rsidP="00C11EAB">
            <w:pPr>
              <w:jc w:val="center"/>
              <w:rPr>
                <w:sz w:val="22"/>
                <w:szCs w:val="22"/>
              </w:rPr>
            </w:pPr>
          </w:p>
        </w:tc>
        <w:tc>
          <w:tcPr>
            <w:tcW w:w="1343" w:type="dxa"/>
            <w:vAlign w:val="center"/>
          </w:tcPr>
          <w:p w14:paraId="22B6912D" w14:textId="77777777" w:rsidR="002B148D" w:rsidRPr="00244B42" w:rsidRDefault="002B148D" w:rsidP="00C11EAB">
            <w:pPr>
              <w:jc w:val="center"/>
              <w:rPr>
                <w:sz w:val="22"/>
                <w:szCs w:val="22"/>
              </w:rPr>
            </w:pPr>
          </w:p>
        </w:tc>
        <w:tc>
          <w:tcPr>
            <w:tcW w:w="990" w:type="dxa"/>
          </w:tcPr>
          <w:p w14:paraId="50EC3022" w14:textId="77777777" w:rsidR="002B148D" w:rsidRPr="00244B42" w:rsidRDefault="002B148D" w:rsidP="00C11EAB">
            <w:pPr>
              <w:jc w:val="center"/>
              <w:rPr>
                <w:sz w:val="22"/>
                <w:szCs w:val="22"/>
              </w:rPr>
            </w:pPr>
          </w:p>
        </w:tc>
        <w:tc>
          <w:tcPr>
            <w:tcW w:w="1260" w:type="dxa"/>
            <w:vAlign w:val="center"/>
          </w:tcPr>
          <w:p w14:paraId="0FFF5874" w14:textId="77777777" w:rsidR="002B148D" w:rsidRPr="00244B42" w:rsidRDefault="002B148D" w:rsidP="00C11EAB">
            <w:pPr>
              <w:jc w:val="center"/>
              <w:rPr>
                <w:sz w:val="22"/>
                <w:szCs w:val="22"/>
              </w:rPr>
            </w:pPr>
          </w:p>
        </w:tc>
        <w:tc>
          <w:tcPr>
            <w:tcW w:w="1350" w:type="dxa"/>
            <w:vAlign w:val="center"/>
          </w:tcPr>
          <w:p w14:paraId="51F11449" w14:textId="77777777" w:rsidR="002B148D" w:rsidRPr="00244B42" w:rsidRDefault="002B148D" w:rsidP="00C11EAB">
            <w:pPr>
              <w:jc w:val="center"/>
              <w:rPr>
                <w:sz w:val="22"/>
                <w:szCs w:val="22"/>
              </w:rPr>
            </w:pPr>
          </w:p>
        </w:tc>
        <w:tc>
          <w:tcPr>
            <w:tcW w:w="1350" w:type="dxa"/>
            <w:vAlign w:val="center"/>
          </w:tcPr>
          <w:p w14:paraId="28A40C90" w14:textId="77777777" w:rsidR="002B148D" w:rsidRPr="00244B42" w:rsidRDefault="002B148D" w:rsidP="00C11EAB">
            <w:pPr>
              <w:jc w:val="center"/>
              <w:rPr>
                <w:sz w:val="22"/>
                <w:szCs w:val="22"/>
              </w:rPr>
            </w:pPr>
          </w:p>
        </w:tc>
      </w:tr>
      <w:tr w:rsidR="002B148D" w:rsidRPr="00244B42" w14:paraId="2C0F965E" w14:textId="77777777" w:rsidTr="002B148D">
        <w:trPr>
          <w:trHeight w:val="254"/>
        </w:trPr>
        <w:tc>
          <w:tcPr>
            <w:tcW w:w="949" w:type="dxa"/>
            <w:vAlign w:val="center"/>
          </w:tcPr>
          <w:p w14:paraId="4A76DAF3" w14:textId="77777777" w:rsidR="002B148D" w:rsidRPr="00244B42" w:rsidRDefault="002B148D" w:rsidP="00C11EAB">
            <w:pPr>
              <w:ind w:left="-57" w:right="-57"/>
              <w:jc w:val="both"/>
              <w:rPr>
                <w:sz w:val="22"/>
                <w:szCs w:val="22"/>
              </w:rPr>
            </w:pPr>
            <w:r>
              <w:rPr>
                <w:sz w:val="22"/>
                <w:szCs w:val="22"/>
              </w:rPr>
              <w:t>2</w:t>
            </w:r>
            <w:r w:rsidRPr="00244B42">
              <w:rPr>
                <w:sz w:val="22"/>
                <w:szCs w:val="22"/>
              </w:rPr>
              <w:t>.4.</w:t>
            </w:r>
          </w:p>
        </w:tc>
        <w:tc>
          <w:tcPr>
            <w:tcW w:w="5484" w:type="dxa"/>
            <w:vAlign w:val="center"/>
          </w:tcPr>
          <w:p w14:paraId="4CBA8A6C" w14:textId="77777777" w:rsidR="002B148D" w:rsidRPr="00244B42" w:rsidRDefault="002B148D" w:rsidP="00C11EAB">
            <w:pPr>
              <w:jc w:val="both"/>
              <w:rPr>
                <w:sz w:val="22"/>
                <w:szCs w:val="22"/>
              </w:rPr>
            </w:pPr>
            <w:r w:rsidRPr="00244B42">
              <w:rPr>
                <w:sz w:val="22"/>
                <w:szCs w:val="22"/>
              </w:rPr>
              <w:t xml:space="preserve">Ilgalaikių investicijų perleidimas </w:t>
            </w:r>
          </w:p>
        </w:tc>
        <w:tc>
          <w:tcPr>
            <w:tcW w:w="1219" w:type="dxa"/>
            <w:vAlign w:val="center"/>
          </w:tcPr>
          <w:p w14:paraId="2B5D2B86" w14:textId="77777777" w:rsidR="002B148D" w:rsidRPr="00244B42" w:rsidRDefault="002B148D" w:rsidP="00C11EAB">
            <w:pPr>
              <w:jc w:val="center"/>
              <w:rPr>
                <w:sz w:val="22"/>
                <w:szCs w:val="22"/>
              </w:rPr>
            </w:pPr>
          </w:p>
        </w:tc>
        <w:tc>
          <w:tcPr>
            <w:tcW w:w="1343" w:type="dxa"/>
            <w:vAlign w:val="center"/>
          </w:tcPr>
          <w:p w14:paraId="305B88CD" w14:textId="77777777" w:rsidR="002B148D" w:rsidRPr="00244B42" w:rsidRDefault="002B148D" w:rsidP="00C11EAB">
            <w:pPr>
              <w:jc w:val="center"/>
              <w:rPr>
                <w:sz w:val="22"/>
                <w:szCs w:val="22"/>
              </w:rPr>
            </w:pPr>
          </w:p>
        </w:tc>
        <w:tc>
          <w:tcPr>
            <w:tcW w:w="990" w:type="dxa"/>
          </w:tcPr>
          <w:p w14:paraId="429BE123" w14:textId="77777777" w:rsidR="002B148D" w:rsidRPr="00244B42" w:rsidRDefault="002B148D" w:rsidP="00C11EAB">
            <w:pPr>
              <w:jc w:val="center"/>
              <w:rPr>
                <w:sz w:val="22"/>
                <w:szCs w:val="22"/>
              </w:rPr>
            </w:pPr>
          </w:p>
        </w:tc>
        <w:tc>
          <w:tcPr>
            <w:tcW w:w="1260" w:type="dxa"/>
            <w:vAlign w:val="center"/>
          </w:tcPr>
          <w:p w14:paraId="7118CC2F" w14:textId="77777777" w:rsidR="002B148D" w:rsidRPr="00244B42" w:rsidRDefault="002B148D" w:rsidP="00C11EAB">
            <w:pPr>
              <w:jc w:val="center"/>
              <w:rPr>
                <w:sz w:val="22"/>
                <w:szCs w:val="22"/>
              </w:rPr>
            </w:pPr>
          </w:p>
        </w:tc>
        <w:tc>
          <w:tcPr>
            <w:tcW w:w="1350" w:type="dxa"/>
            <w:vAlign w:val="center"/>
          </w:tcPr>
          <w:p w14:paraId="5F5E2A6C" w14:textId="77777777" w:rsidR="002B148D" w:rsidRPr="00244B42" w:rsidRDefault="002B148D" w:rsidP="00C11EAB">
            <w:pPr>
              <w:jc w:val="center"/>
              <w:rPr>
                <w:sz w:val="22"/>
                <w:szCs w:val="22"/>
              </w:rPr>
            </w:pPr>
          </w:p>
        </w:tc>
        <w:tc>
          <w:tcPr>
            <w:tcW w:w="1350" w:type="dxa"/>
            <w:vAlign w:val="center"/>
          </w:tcPr>
          <w:p w14:paraId="3A8E5B1C" w14:textId="77777777" w:rsidR="002B148D" w:rsidRPr="00244B42" w:rsidRDefault="002B148D" w:rsidP="00C11EAB">
            <w:pPr>
              <w:jc w:val="center"/>
              <w:rPr>
                <w:sz w:val="22"/>
                <w:szCs w:val="22"/>
              </w:rPr>
            </w:pPr>
          </w:p>
        </w:tc>
      </w:tr>
      <w:tr w:rsidR="002B148D" w:rsidRPr="00244B42" w14:paraId="4FEEA221" w14:textId="77777777" w:rsidTr="002B148D">
        <w:trPr>
          <w:trHeight w:val="254"/>
        </w:trPr>
        <w:tc>
          <w:tcPr>
            <w:tcW w:w="949" w:type="dxa"/>
            <w:vAlign w:val="center"/>
          </w:tcPr>
          <w:p w14:paraId="6D085E40" w14:textId="77777777" w:rsidR="002B148D" w:rsidRPr="00244B42" w:rsidRDefault="002B148D" w:rsidP="00C11EAB">
            <w:pPr>
              <w:ind w:left="-57" w:right="-57"/>
              <w:jc w:val="both"/>
              <w:rPr>
                <w:sz w:val="22"/>
                <w:szCs w:val="22"/>
              </w:rPr>
            </w:pPr>
            <w:r>
              <w:rPr>
                <w:sz w:val="22"/>
                <w:szCs w:val="22"/>
              </w:rPr>
              <w:t>2</w:t>
            </w:r>
            <w:r w:rsidRPr="00244B42">
              <w:rPr>
                <w:sz w:val="22"/>
                <w:szCs w:val="22"/>
              </w:rPr>
              <w:t>.5.</w:t>
            </w:r>
          </w:p>
        </w:tc>
        <w:tc>
          <w:tcPr>
            <w:tcW w:w="5484" w:type="dxa"/>
            <w:vAlign w:val="center"/>
          </w:tcPr>
          <w:p w14:paraId="7514AFBD" w14:textId="77777777" w:rsidR="002B148D" w:rsidRPr="00244B42" w:rsidRDefault="002B148D" w:rsidP="00C11EAB">
            <w:pPr>
              <w:jc w:val="both"/>
              <w:rPr>
                <w:sz w:val="22"/>
                <w:szCs w:val="22"/>
              </w:rPr>
            </w:pPr>
            <w:r w:rsidRPr="00244B42">
              <w:rPr>
                <w:sz w:val="22"/>
                <w:szCs w:val="22"/>
              </w:rPr>
              <w:t>Paskolų suteikimas</w:t>
            </w:r>
          </w:p>
        </w:tc>
        <w:tc>
          <w:tcPr>
            <w:tcW w:w="1219" w:type="dxa"/>
            <w:vAlign w:val="center"/>
          </w:tcPr>
          <w:p w14:paraId="35A6D47B" w14:textId="77777777" w:rsidR="002B148D" w:rsidRPr="00244B42" w:rsidRDefault="002B148D" w:rsidP="00C11EAB">
            <w:pPr>
              <w:jc w:val="center"/>
              <w:rPr>
                <w:sz w:val="22"/>
                <w:szCs w:val="22"/>
              </w:rPr>
            </w:pPr>
          </w:p>
        </w:tc>
        <w:tc>
          <w:tcPr>
            <w:tcW w:w="1343" w:type="dxa"/>
            <w:vAlign w:val="center"/>
          </w:tcPr>
          <w:p w14:paraId="5C323F09" w14:textId="77777777" w:rsidR="002B148D" w:rsidRPr="00244B42" w:rsidRDefault="002B148D" w:rsidP="00C11EAB">
            <w:pPr>
              <w:jc w:val="center"/>
              <w:rPr>
                <w:sz w:val="22"/>
                <w:szCs w:val="22"/>
              </w:rPr>
            </w:pPr>
          </w:p>
        </w:tc>
        <w:tc>
          <w:tcPr>
            <w:tcW w:w="990" w:type="dxa"/>
          </w:tcPr>
          <w:p w14:paraId="0EA919A2" w14:textId="77777777" w:rsidR="002B148D" w:rsidRPr="00244B42" w:rsidRDefault="002B148D" w:rsidP="00C11EAB">
            <w:pPr>
              <w:jc w:val="center"/>
              <w:rPr>
                <w:sz w:val="22"/>
                <w:szCs w:val="22"/>
              </w:rPr>
            </w:pPr>
          </w:p>
        </w:tc>
        <w:tc>
          <w:tcPr>
            <w:tcW w:w="1260" w:type="dxa"/>
            <w:vAlign w:val="center"/>
          </w:tcPr>
          <w:p w14:paraId="08491BC5" w14:textId="77777777" w:rsidR="002B148D" w:rsidRPr="00244B42" w:rsidRDefault="002B148D" w:rsidP="00C11EAB">
            <w:pPr>
              <w:jc w:val="center"/>
              <w:rPr>
                <w:sz w:val="22"/>
                <w:szCs w:val="22"/>
              </w:rPr>
            </w:pPr>
          </w:p>
        </w:tc>
        <w:tc>
          <w:tcPr>
            <w:tcW w:w="1350" w:type="dxa"/>
            <w:vAlign w:val="center"/>
          </w:tcPr>
          <w:p w14:paraId="77BB05B7" w14:textId="77777777" w:rsidR="002B148D" w:rsidRPr="00244B42" w:rsidRDefault="002B148D" w:rsidP="00C11EAB">
            <w:pPr>
              <w:jc w:val="center"/>
              <w:rPr>
                <w:sz w:val="22"/>
                <w:szCs w:val="22"/>
              </w:rPr>
            </w:pPr>
          </w:p>
        </w:tc>
        <w:tc>
          <w:tcPr>
            <w:tcW w:w="1350" w:type="dxa"/>
            <w:vAlign w:val="center"/>
          </w:tcPr>
          <w:p w14:paraId="5CD743AD" w14:textId="77777777" w:rsidR="002B148D" w:rsidRPr="00244B42" w:rsidRDefault="002B148D" w:rsidP="00C11EAB">
            <w:pPr>
              <w:jc w:val="center"/>
              <w:rPr>
                <w:sz w:val="22"/>
                <w:szCs w:val="22"/>
              </w:rPr>
            </w:pPr>
          </w:p>
        </w:tc>
      </w:tr>
      <w:tr w:rsidR="002B148D" w:rsidRPr="00244B42" w14:paraId="624AE44D" w14:textId="77777777" w:rsidTr="002B148D">
        <w:trPr>
          <w:trHeight w:val="254"/>
        </w:trPr>
        <w:tc>
          <w:tcPr>
            <w:tcW w:w="949" w:type="dxa"/>
            <w:vAlign w:val="center"/>
          </w:tcPr>
          <w:p w14:paraId="10CEB14B" w14:textId="77777777" w:rsidR="002B148D" w:rsidRPr="00244B42" w:rsidRDefault="002B148D" w:rsidP="00C11EAB">
            <w:pPr>
              <w:ind w:left="-57" w:right="-57"/>
              <w:jc w:val="both"/>
              <w:rPr>
                <w:sz w:val="22"/>
                <w:szCs w:val="22"/>
              </w:rPr>
            </w:pPr>
            <w:r>
              <w:rPr>
                <w:sz w:val="22"/>
                <w:szCs w:val="22"/>
              </w:rPr>
              <w:t>2</w:t>
            </w:r>
            <w:r w:rsidRPr="00244B42">
              <w:rPr>
                <w:sz w:val="22"/>
                <w:szCs w:val="22"/>
              </w:rPr>
              <w:t>.6.</w:t>
            </w:r>
          </w:p>
        </w:tc>
        <w:tc>
          <w:tcPr>
            <w:tcW w:w="5484" w:type="dxa"/>
            <w:vAlign w:val="center"/>
          </w:tcPr>
          <w:p w14:paraId="647453E6" w14:textId="77777777" w:rsidR="002B148D" w:rsidRPr="00244B42" w:rsidRDefault="002B148D" w:rsidP="00C11EAB">
            <w:pPr>
              <w:jc w:val="both"/>
              <w:rPr>
                <w:sz w:val="22"/>
                <w:szCs w:val="22"/>
              </w:rPr>
            </w:pPr>
            <w:r w:rsidRPr="00244B42">
              <w:rPr>
                <w:sz w:val="22"/>
                <w:szCs w:val="22"/>
              </w:rPr>
              <w:t>Paskolų susigrąžinimas</w:t>
            </w:r>
            <w:r>
              <w:rPr>
                <w:sz w:val="22"/>
                <w:szCs w:val="22"/>
              </w:rPr>
              <w:t xml:space="preserve"> </w:t>
            </w:r>
          </w:p>
        </w:tc>
        <w:tc>
          <w:tcPr>
            <w:tcW w:w="1219" w:type="dxa"/>
            <w:vAlign w:val="center"/>
          </w:tcPr>
          <w:p w14:paraId="5DC38D99" w14:textId="77777777" w:rsidR="002B148D" w:rsidRPr="00244B42" w:rsidRDefault="002B148D" w:rsidP="00C11EAB">
            <w:pPr>
              <w:jc w:val="center"/>
              <w:rPr>
                <w:sz w:val="22"/>
                <w:szCs w:val="22"/>
              </w:rPr>
            </w:pPr>
          </w:p>
        </w:tc>
        <w:tc>
          <w:tcPr>
            <w:tcW w:w="1343" w:type="dxa"/>
            <w:vAlign w:val="center"/>
          </w:tcPr>
          <w:p w14:paraId="321C07C4" w14:textId="77777777" w:rsidR="002B148D" w:rsidRPr="00244B42" w:rsidRDefault="002B148D" w:rsidP="00C11EAB">
            <w:pPr>
              <w:jc w:val="center"/>
              <w:rPr>
                <w:sz w:val="22"/>
                <w:szCs w:val="22"/>
              </w:rPr>
            </w:pPr>
          </w:p>
        </w:tc>
        <w:tc>
          <w:tcPr>
            <w:tcW w:w="990" w:type="dxa"/>
          </w:tcPr>
          <w:p w14:paraId="7862B43B" w14:textId="77777777" w:rsidR="002B148D" w:rsidRPr="00244B42" w:rsidRDefault="002B148D" w:rsidP="00C11EAB">
            <w:pPr>
              <w:jc w:val="center"/>
              <w:rPr>
                <w:sz w:val="22"/>
                <w:szCs w:val="22"/>
              </w:rPr>
            </w:pPr>
          </w:p>
        </w:tc>
        <w:tc>
          <w:tcPr>
            <w:tcW w:w="1260" w:type="dxa"/>
            <w:vAlign w:val="center"/>
          </w:tcPr>
          <w:p w14:paraId="7DA926F4" w14:textId="77777777" w:rsidR="002B148D" w:rsidRPr="00244B42" w:rsidRDefault="002B148D" w:rsidP="00C11EAB">
            <w:pPr>
              <w:jc w:val="center"/>
              <w:rPr>
                <w:sz w:val="22"/>
                <w:szCs w:val="22"/>
              </w:rPr>
            </w:pPr>
          </w:p>
        </w:tc>
        <w:tc>
          <w:tcPr>
            <w:tcW w:w="1350" w:type="dxa"/>
            <w:vAlign w:val="center"/>
          </w:tcPr>
          <w:p w14:paraId="5D4851A7" w14:textId="77777777" w:rsidR="002B148D" w:rsidRPr="00244B42" w:rsidRDefault="002B148D" w:rsidP="00C11EAB">
            <w:pPr>
              <w:jc w:val="center"/>
              <w:rPr>
                <w:sz w:val="22"/>
                <w:szCs w:val="22"/>
              </w:rPr>
            </w:pPr>
          </w:p>
        </w:tc>
        <w:tc>
          <w:tcPr>
            <w:tcW w:w="1350" w:type="dxa"/>
            <w:vAlign w:val="center"/>
          </w:tcPr>
          <w:p w14:paraId="3A716CFA" w14:textId="77777777" w:rsidR="002B148D" w:rsidRPr="00244B42" w:rsidRDefault="002B148D" w:rsidP="00C11EAB">
            <w:pPr>
              <w:jc w:val="center"/>
              <w:rPr>
                <w:sz w:val="22"/>
                <w:szCs w:val="22"/>
              </w:rPr>
            </w:pPr>
          </w:p>
        </w:tc>
      </w:tr>
      <w:tr w:rsidR="002B148D" w:rsidRPr="00244B42" w14:paraId="022152FF" w14:textId="77777777" w:rsidTr="002B148D">
        <w:trPr>
          <w:trHeight w:val="239"/>
        </w:trPr>
        <w:tc>
          <w:tcPr>
            <w:tcW w:w="949" w:type="dxa"/>
            <w:vAlign w:val="center"/>
          </w:tcPr>
          <w:p w14:paraId="6E253ACE" w14:textId="77777777" w:rsidR="002B148D" w:rsidRPr="00244B42" w:rsidRDefault="002B148D" w:rsidP="00C11EAB">
            <w:pPr>
              <w:ind w:left="-57" w:right="-57"/>
              <w:jc w:val="both"/>
              <w:rPr>
                <w:sz w:val="22"/>
                <w:szCs w:val="22"/>
              </w:rPr>
            </w:pPr>
            <w:r>
              <w:rPr>
                <w:sz w:val="22"/>
                <w:szCs w:val="22"/>
              </w:rPr>
              <w:t>2</w:t>
            </w:r>
            <w:r w:rsidRPr="00244B42">
              <w:rPr>
                <w:sz w:val="22"/>
                <w:szCs w:val="22"/>
              </w:rPr>
              <w:t>.7.</w:t>
            </w:r>
          </w:p>
        </w:tc>
        <w:tc>
          <w:tcPr>
            <w:tcW w:w="5484" w:type="dxa"/>
            <w:vAlign w:val="center"/>
          </w:tcPr>
          <w:p w14:paraId="254DF310" w14:textId="77777777" w:rsidR="002B148D" w:rsidRPr="00244B42" w:rsidRDefault="002B148D" w:rsidP="00C11EAB">
            <w:pPr>
              <w:jc w:val="both"/>
              <w:rPr>
                <w:sz w:val="22"/>
                <w:szCs w:val="22"/>
              </w:rPr>
            </w:pPr>
            <w:r w:rsidRPr="00244B42">
              <w:rPr>
                <w:sz w:val="22"/>
                <w:szCs w:val="22"/>
              </w:rPr>
              <w:t xml:space="preserve">Gauti dividendai, palūkanos </w:t>
            </w:r>
          </w:p>
        </w:tc>
        <w:tc>
          <w:tcPr>
            <w:tcW w:w="1219" w:type="dxa"/>
            <w:vAlign w:val="center"/>
          </w:tcPr>
          <w:p w14:paraId="3A727AF7" w14:textId="77777777" w:rsidR="002B148D" w:rsidRPr="00244B42" w:rsidRDefault="002B148D" w:rsidP="00C11EAB">
            <w:pPr>
              <w:jc w:val="center"/>
              <w:rPr>
                <w:sz w:val="22"/>
                <w:szCs w:val="22"/>
              </w:rPr>
            </w:pPr>
          </w:p>
        </w:tc>
        <w:tc>
          <w:tcPr>
            <w:tcW w:w="1343" w:type="dxa"/>
            <w:vAlign w:val="center"/>
          </w:tcPr>
          <w:p w14:paraId="54E41A84" w14:textId="77777777" w:rsidR="002B148D" w:rsidRPr="00244B42" w:rsidRDefault="002B148D" w:rsidP="00C11EAB">
            <w:pPr>
              <w:jc w:val="center"/>
              <w:rPr>
                <w:sz w:val="22"/>
                <w:szCs w:val="22"/>
              </w:rPr>
            </w:pPr>
          </w:p>
        </w:tc>
        <w:tc>
          <w:tcPr>
            <w:tcW w:w="990" w:type="dxa"/>
          </w:tcPr>
          <w:p w14:paraId="4DDA0A0D" w14:textId="77777777" w:rsidR="002B148D" w:rsidRPr="00244B42" w:rsidRDefault="002B148D" w:rsidP="00C11EAB">
            <w:pPr>
              <w:jc w:val="center"/>
              <w:rPr>
                <w:sz w:val="22"/>
                <w:szCs w:val="22"/>
              </w:rPr>
            </w:pPr>
          </w:p>
        </w:tc>
        <w:tc>
          <w:tcPr>
            <w:tcW w:w="1260" w:type="dxa"/>
            <w:vAlign w:val="center"/>
          </w:tcPr>
          <w:p w14:paraId="40C0753B" w14:textId="77777777" w:rsidR="002B148D" w:rsidRPr="00244B42" w:rsidRDefault="002B148D" w:rsidP="00C11EAB">
            <w:pPr>
              <w:jc w:val="center"/>
              <w:rPr>
                <w:sz w:val="22"/>
                <w:szCs w:val="22"/>
              </w:rPr>
            </w:pPr>
          </w:p>
        </w:tc>
        <w:tc>
          <w:tcPr>
            <w:tcW w:w="1350" w:type="dxa"/>
            <w:vAlign w:val="center"/>
          </w:tcPr>
          <w:p w14:paraId="325E307A" w14:textId="77777777" w:rsidR="002B148D" w:rsidRPr="00244B42" w:rsidRDefault="002B148D" w:rsidP="00C11EAB">
            <w:pPr>
              <w:jc w:val="center"/>
              <w:rPr>
                <w:sz w:val="22"/>
                <w:szCs w:val="22"/>
              </w:rPr>
            </w:pPr>
          </w:p>
        </w:tc>
        <w:tc>
          <w:tcPr>
            <w:tcW w:w="1350" w:type="dxa"/>
            <w:vAlign w:val="center"/>
          </w:tcPr>
          <w:p w14:paraId="62767C34" w14:textId="77777777" w:rsidR="002B148D" w:rsidRPr="00244B42" w:rsidRDefault="002B148D" w:rsidP="00C11EAB">
            <w:pPr>
              <w:jc w:val="center"/>
              <w:rPr>
                <w:sz w:val="22"/>
                <w:szCs w:val="22"/>
              </w:rPr>
            </w:pPr>
          </w:p>
        </w:tc>
      </w:tr>
      <w:tr w:rsidR="002B148D" w:rsidRPr="00244B42" w14:paraId="552491FF" w14:textId="77777777" w:rsidTr="002B148D">
        <w:trPr>
          <w:trHeight w:val="237"/>
        </w:trPr>
        <w:tc>
          <w:tcPr>
            <w:tcW w:w="949" w:type="dxa"/>
            <w:vAlign w:val="center"/>
          </w:tcPr>
          <w:p w14:paraId="5379A20E" w14:textId="77777777" w:rsidR="002B148D" w:rsidRPr="00244B42" w:rsidRDefault="002B148D" w:rsidP="00C11EAB">
            <w:pPr>
              <w:ind w:left="-57" w:right="-57"/>
              <w:jc w:val="both"/>
              <w:rPr>
                <w:sz w:val="22"/>
                <w:szCs w:val="22"/>
              </w:rPr>
            </w:pPr>
            <w:r>
              <w:rPr>
                <w:sz w:val="22"/>
                <w:szCs w:val="22"/>
              </w:rPr>
              <w:t>2</w:t>
            </w:r>
            <w:r w:rsidRPr="00244B42">
              <w:rPr>
                <w:sz w:val="22"/>
                <w:szCs w:val="22"/>
              </w:rPr>
              <w:t>.8.</w:t>
            </w:r>
          </w:p>
        </w:tc>
        <w:tc>
          <w:tcPr>
            <w:tcW w:w="5484" w:type="dxa"/>
            <w:vAlign w:val="center"/>
          </w:tcPr>
          <w:p w14:paraId="7C4ACD60" w14:textId="77777777" w:rsidR="002B148D" w:rsidRPr="00244B42" w:rsidRDefault="002B148D" w:rsidP="00C11EAB">
            <w:pPr>
              <w:jc w:val="both"/>
              <w:rPr>
                <w:sz w:val="22"/>
                <w:szCs w:val="22"/>
              </w:rPr>
            </w:pPr>
            <w:r w:rsidRPr="00244B42">
              <w:rPr>
                <w:sz w:val="22"/>
                <w:szCs w:val="22"/>
              </w:rPr>
              <w:t>Kit</w:t>
            </w:r>
            <w:r>
              <w:rPr>
                <w:sz w:val="22"/>
                <w:szCs w:val="22"/>
              </w:rPr>
              <w:t>as</w:t>
            </w:r>
            <w:r w:rsidRPr="00244B42">
              <w:rPr>
                <w:sz w:val="22"/>
                <w:szCs w:val="22"/>
              </w:rPr>
              <w:t xml:space="preserve"> investicinės veiklos pinigų srautų padidėjima</w:t>
            </w:r>
            <w:r>
              <w:rPr>
                <w:sz w:val="22"/>
                <w:szCs w:val="22"/>
              </w:rPr>
              <w:t>s</w:t>
            </w:r>
          </w:p>
        </w:tc>
        <w:tc>
          <w:tcPr>
            <w:tcW w:w="1219" w:type="dxa"/>
            <w:vAlign w:val="center"/>
          </w:tcPr>
          <w:p w14:paraId="5CB5C7FF" w14:textId="77777777" w:rsidR="002B148D" w:rsidRPr="00244B42" w:rsidRDefault="002B148D" w:rsidP="00C11EAB">
            <w:pPr>
              <w:jc w:val="center"/>
              <w:rPr>
                <w:sz w:val="22"/>
                <w:szCs w:val="22"/>
              </w:rPr>
            </w:pPr>
          </w:p>
        </w:tc>
        <w:tc>
          <w:tcPr>
            <w:tcW w:w="1343" w:type="dxa"/>
            <w:vAlign w:val="center"/>
          </w:tcPr>
          <w:p w14:paraId="44C65FAC" w14:textId="77777777" w:rsidR="002B148D" w:rsidRPr="00244B42" w:rsidRDefault="002B148D" w:rsidP="00C11EAB">
            <w:pPr>
              <w:jc w:val="center"/>
              <w:rPr>
                <w:sz w:val="22"/>
                <w:szCs w:val="22"/>
              </w:rPr>
            </w:pPr>
          </w:p>
        </w:tc>
        <w:tc>
          <w:tcPr>
            <w:tcW w:w="990" w:type="dxa"/>
          </w:tcPr>
          <w:p w14:paraId="095121C1" w14:textId="77777777" w:rsidR="002B148D" w:rsidRPr="00244B42" w:rsidRDefault="002B148D" w:rsidP="00C11EAB">
            <w:pPr>
              <w:jc w:val="center"/>
              <w:rPr>
                <w:sz w:val="22"/>
                <w:szCs w:val="22"/>
              </w:rPr>
            </w:pPr>
          </w:p>
        </w:tc>
        <w:tc>
          <w:tcPr>
            <w:tcW w:w="1260" w:type="dxa"/>
            <w:vAlign w:val="center"/>
          </w:tcPr>
          <w:p w14:paraId="08889B8B" w14:textId="77777777" w:rsidR="002B148D" w:rsidRPr="00244B42" w:rsidRDefault="002B148D" w:rsidP="00C11EAB">
            <w:pPr>
              <w:jc w:val="center"/>
              <w:rPr>
                <w:sz w:val="22"/>
                <w:szCs w:val="22"/>
              </w:rPr>
            </w:pPr>
          </w:p>
        </w:tc>
        <w:tc>
          <w:tcPr>
            <w:tcW w:w="1350" w:type="dxa"/>
            <w:vAlign w:val="center"/>
          </w:tcPr>
          <w:p w14:paraId="7BC3E056" w14:textId="77777777" w:rsidR="002B148D" w:rsidRPr="00244B42" w:rsidRDefault="002B148D" w:rsidP="00C11EAB">
            <w:pPr>
              <w:jc w:val="center"/>
              <w:rPr>
                <w:sz w:val="22"/>
                <w:szCs w:val="22"/>
              </w:rPr>
            </w:pPr>
          </w:p>
        </w:tc>
        <w:tc>
          <w:tcPr>
            <w:tcW w:w="1350" w:type="dxa"/>
            <w:vAlign w:val="center"/>
          </w:tcPr>
          <w:p w14:paraId="24822FF7" w14:textId="77777777" w:rsidR="002B148D" w:rsidRPr="00244B42" w:rsidRDefault="002B148D" w:rsidP="00C11EAB">
            <w:pPr>
              <w:jc w:val="center"/>
              <w:rPr>
                <w:sz w:val="22"/>
                <w:szCs w:val="22"/>
              </w:rPr>
            </w:pPr>
          </w:p>
        </w:tc>
      </w:tr>
      <w:tr w:rsidR="002B148D" w:rsidRPr="00244B42" w14:paraId="195B7447" w14:textId="77777777" w:rsidTr="002B148D">
        <w:trPr>
          <w:trHeight w:val="256"/>
        </w:trPr>
        <w:tc>
          <w:tcPr>
            <w:tcW w:w="949" w:type="dxa"/>
            <w:vAlign w:val="center"/>
          </w:tcPr>
          <w:p w14:paraId="7701D107" w14:textId="77777777" w:rsidR="002B148D" w:rsidRPr="00244B42" w:rsidRDefault="002B148D" w:rsidP="00C11EAB">
            <w:pPr>
              <w:ind w:left="-57" w:right="-57"/>
              <w:jc w:val="both"/>
              <w:rPr>
                <w:sz w:val="22"/>
                <w:szCs w:val="22"/>
              </w:rPr>
            </w:pPr>
            <w:r>
              <w:rPr>
                <w:sz w:val="22"/>
                <w:szCs w:val="22"/>
              </w:rPr>
              <w:t>2</w:t>
            </w:r>
            <w:r w:rsidRPr="00244B42">
              <w:rPr>
                <w:sz w:val="22"/>
                <w:szCs w:val="22"/>
              </w:rPr>
              <w:t>.9.</w:t>
            </w:r>
          </w:p>
        </w:tc>
        <w:tc>
          <w:tcPr>
            <w:tcW w:w="5484" w:type="dxa"/>
            <w:vAlign w:val="center"/>
          </w:tcPr>
          <w:p w14:paraId="1BBD013E" w14:textId="77777777" w:rsidR="002B148D" w:rsidRPr="00244B42" w:rsidRDefault="002B148D" w:rsidP="00C11EAB">
            <w:pPr>
              <w:jc w:val="both"/>
              <w:rPr>
                <w:sz w:val="22"/>
                <w:szCs w:val="22"/>
              </w:rPr>
            </w:pPr>
            <w:r w:rsidRPr="00244B42">
              <w:rPr>
                <w:sz w:val="22"/>
                <w:szCs w:val="22"/>
              </w:rPr>
              <w:t>Kit</w:t>
            </w:r>
            <w:r>
              <w:rPr>
                <w:sz w:val="22"/>
                <w:szCs w:val="22"/>
              </w:rPr>
              <w:t>as</w:t>
            </w:r>
            <w:r w:rsidRPr="00244B42">
              <w:rPr>
                <w:sz w:val="22"/>
                <w:szCs w:val="22"/>
              </w:rPr>
              <w:t xml:space="preserve"> investicinės veiklos pinigų srautų sumažėjima</w:t>
            </w:r>
            <w:r>
              <w:rPr>
                <w:sz w:val="22"/>
                <w:szCs w:val="22"/>
              </w:rPr>
              <w:t>s</w:t>
            </w:r>
            <w:r w:rsidRPr="00244B42">
              <w:rPr>
                <w:sz w:val="22"/>
                <w:szCs w:val="22"/>
              </w:rPr>
              <w:t xml:space="preserve"> </w:t>
            </w:r>
          </w:p>
        </w:tc>
        <w:tc>
          <w:tcPr>
            <w:tcW w:w="1219" w:type="dxa"/>
            <w:vAlign w:val="center"/>
          </w:tcPr>
          <w:p w14:paraId="3CE55934" w14:textId="77777777" w:rsidR="002B148D" w:rsidRPr="00244B42" w:rsidRDefault="002B148D" w:rsidP="00C11EAB">
            <w:pPr>
              <w:jc w:val="center"/>
              <w:rPr>
                <w:sz w:val="22"/>
                <w:szCs w:val="22"/>
              </w:rPr>
            </w:pPr>
          </w:p>
        </w:tc>
        <w:tc>
          <w:tcPr>
            <w:tcW w:w="1343" w:type="dxa"/>
            <w:vAlign w:val="center"/>
          </w:tcPr>
          <w:p w14:paraId="459BE3C7" w14:textId="77777777" w:rsidR="002B148D" w:rsidRPr="00244B42" w:rsidRDefault="002B148D" w:rsidP="00C11EAB">
            <w:pPr>
              <w:jc w:val="center"/>
              <w:rPr>
                <w:sz w:val="22"/>
                <w:szCs w:val="22"/>
              </w:rPr>
            </w:pPr>
          </w:p>
        </w:tc>
        <w:tc>
          <w:tcPr>
            <w:tcW w:w="990" w:type="dxa"/>
          </w:tcPr>
          <w:p w14:paraId="087E1280" w14:textId="77777777" w:rsidR="002B148D" w:rsidRPr="00244B42" w:rsidRDefault="002B148D" w:rsidP="00C11EAB">
            <w:pPr>
              <w:jc w:val="center"/>
              <w:rPr>
                <w:sz w:val="22"/>
                <w:szCs w:val="22"/>
              </w:rPr>
            </w:pPr>
          </w:p>
        </w:tc>
        <w:tc>
          <w:tcPr>
            <w:tcW w:w="1260" w:type="dxa"/>
            <w:vAlign w:val="center"/>
          </w:tcPr>
          <w:p w14:paraId="67987DBB" w14:textId="77777777" w:rsidR="002B148D" w:rsidRPr="00244B42" w:rsidRDefault="002B148D" w:rsidP="00C11EAB">
            <w:pPr>
              <w:jc w:val="center"/>
              <w:rPr>
                <w:sz w:val="22"/>
                <w:szCs w:val="22"/>
              </w:rPr>
            </w:pPr>
          </w:p>
        </w:tc>
        <w:tc>
          <w:tcPr>
            <w:tcW w:w="1350" w:type="dxa"/>
            <w:vAlign w:val="center"/>
          </w:tcPr>
          <w:p w14:paraId="601C68D7" w14:textId="77777777" w:rsidR="002B148D" w:rsidRPr="00244B42" w:rsidRDefault="002B148D" w:rsidP="00C11EAB">
            <w:pPr>
              <w:jc w:val="center"/>
              <w:rPr>
                <w:sz w:val="22"/>
                <w:szCs w:val="22"/>
              </w:rPr>
            </w:pPr>
          </w:p>
        </w:tc>
        <w:tc>
          <w:tcPr>
            <w:tcW w:w="1350" w:type="dxa"/>
            <w:vAlign w:val="center"/>
          </w:tcPr>
          <w:p w14:paraId="3CEEEE40" w14:textId="77777777" w:rsidR="002B148D" w:rsidRPr="00244B42" w:rsidRDefault="002B148D" w:rsidP="00C11EAB">
            <w:pPr>
              <w:jc w:val="center"/>
              <w:rPr>
                <w:sz w:val="22"/>
                <w:szCs w:val="22"/>
              </w:rPr>
            </w:pPr>
          </w:p>
        </w:tc>
      </w:tr>
      <w:tr w:rsidR="002B148D" w:rsidRPr="00244B42" w14:paraId="5A7E5067" w14:textId="77777777" w:rsidTr="002B148D">
        <w:trPr>
          <w:trHeight w:val="287"/>
        </w:trPr>
        <w:tc>
          <w:tcPr>
            <w:tcW w:w="949" w:type="dxa"/>
            <w:vAlign w:val="center"/>
          </w:tcPr>
          <w:p w14:paraId="64889844" w14:textId="77777777" w:rsidR="002B148D" w:rsidRPr="00244B42" w:rsidRDefault="002B148D" w:rsidP="00C11EAB">
            <w:pPr>
              <w:ind w:left="-57" w:right="-57"/>
              <w:jc w:val="both"/>
              <w:rPr>
                <w:sz w:val="22"/>
                <w:szCs w:val="22"/>
              </w:rPr>
            </w:pPr>
          </w:p>
        </w:tc>
        <w:tc>
          <w:tcPr>
            <w:tcW w:w="5484" w:type="dxa"/>
            <w:vAlign w:val="center"/>
          </w:tcPr>
          <w:p w14:paraId="674645B0" w14:textId="77777777" w:rsidR="002B148D" w:rsidRPr="00244B42" w:rsidRDefault="002B148D" w:rsidP="00C11EAB">
            <w:pPr>
              <w:jc w:val="both"/>
              <w:rPr>
                <w:b/>
                <w:sz w:val="22"/>
                <w:szCs w:val="22"/>
              </w:rPr>
            </w:pPr>
            <w:r w:rsidRPr="00244B42">
              <w:rPr>
                <w:b/>
                <w:sz w:val="22"/>
                <w:szCs w:val="22"/>
              </w:rPr>
              <w:t>Grynieji investicinės veiklos pinigų srautai</w:t>
            </w:r>
          </w:p>
        </w:tc>
        <w:tc>
          <w:tcPr>
            <w:tcW w:w="1219" w:type="dxa"/>
            <w:vAlign w:val="center"/>
          </w:tcPr>
          <w:p w14:paraId="0DEC5ABD" w14:textId="77777777" w:rsidR="002B148D" w:rsidRPr="00244B42" w:rsidRDefault="002B148D" w:rsidP="00C11EAB">
            <w:pPr>
              <w:jc w:val="center"/>
              <w:rPr>
                <w:sz w:val="22"/>
                <w:szCs w:val="22"/>
              </w:rPr>
            </w:pPr>
          </w:p>
        </w:tc>
        <w:tc>
          <w:tcPr>
            <w:tcW w:w="1343" w:type="dxa"/>
            <w:vAlign w:val="center"/>
          </w:tcPr>
          <w:p w14:paraId="3F61CA6B" w14:textId="77777777" w:rsidR="002B148D" w:rsidRPr="00244B42" w:rsidRDefault="002B148D" w:rsidP="00C11EAB">
            <w:pPr>
              <w:jc w:val="center"/>
              <w:rPr>
                <w:sz w:val="22"/>
                <w:szCs w:val="22"/>
              </w:rPr>
            </w:pPr>
          </w:p>
        </w:tc>
        <w:tc>
          <w:tcPr>
            <w:tcW w:w="990" w:type="dxa"/>
          </w:tcPr>
          <w:p w14:paraId="259F48D5" w14:textId="77777777" w:rsidR="002B148D" w:rsidRPr="00244B42" w:rsidRDefault="002B148D" w:rsidP="00C11EAB">
            <w:pPr>
              <w:jc w:val="center"/>
              <w:rPr>
                <w:sz w:val="22"/>
                <w:szCs w:val="22"/>
              </w:rPr>
            </w:pPr>
          </w:p>
        </w:tc>
        <w:tc>
          <w:tcPr>
            <w:tcW w:w="1260" w:type="dxa"/>
            <w:vAlign w:val="center"/>
          </w:tcPr>
          <w:p w14:paraId="6AB9E4AC" w14:textId="77777777" w:rsidR="002B148D" w:rsidRPr="00244B42" w:rsidRDefault="002B148D" w:rsidP="00C11EAB">
            <w:pPr>
              <w:jc w:val="center"/>
              <w:rPr>
                <w:sz w:val="22"/>
                <w:szCs w:val="22"/>
              </w:rPr>
            </w:pPr>
          </w:p>
        </w:tc>
        <w:tc>
          <w:tcPr>
            <w:tcW w:w="1350" w:type="dxa"/>
            <w:vAlign w:val="center"/>
          </w:tcPr>
          <w:p w14:paraId="78869DC1" w14:textId="77777777" w:rsidR="002B148D" w:rsidRPr="00244B42" w:rsidRDefault="002B148D" w:rsidP="00C11EAB">
            <w:pPr>
              <w:jc w:val="center"/>
              <w:rPr>
                <w:sz w:val="22"/>
                <w:szCs w:val="22"/>
              </w:rPr>
            </w:pPr>
          </w:p>
        </w:tc>
        <w:tc>
          <w:tcPr>
            <w:tcW w:w="1350" w:type="dxa"/>
            <w:vAlign w:val="center"/>
          </w:tcPr>
          <w:p w14:paraId="5F5EFE4E" w14:textId="77777777" w:rsidR="002B148D" w:rsidRPr="00244B42" w:rsidRDefault="002B148D" w:rsidP="00C11EAB">
            <w:pPr>
              <w:jc w:val="center"/>
              <w:rPr>
                <w:sz w:val="22"/>
                <w:szCs w:val="22"/>
              </w:rPr>
            </w:pPr>
          </w:p>
        </w:tc>
      </w:tr>
      <w:tr w:rsidR="002B148D" w:rsidRPr="00244B42" w14:paraId="588B27F4" w14:textId="77777777" w:rsidTr="002B148D">
        <w:trPr>
          <w:trHeight w:val="254"/>
        </w:trPr>
        <w:tc>
          <w:tcPr>
            <w:tcW w:w="949" w:type="dxa"/>
            <w:vAlign w:val="center"/>
          </w:tcPr>
          <w:p w14:paraId="3ADF714F" w14:textId="77777777" w:rsidR="002B148D" w:rsidRPr="00244B42" w:rsidRDefault="002B148D" w:rsidP="00C11EAB">
            <w:pPr>
              <w:ind w:left="-57" w:right="-57"/>
              <w:jc w:val="both"/>
              <w:rPr>
                <w:b/>
                <w:sz w:val="22"/>
                <w:szCs w:val="22"/>
              </w:rPr>
            </w:pPr>
            <w:r>
              <w:rPr>
                <w:b/>
                <w:sz w:val="22"/>
                <w:szCs w:val="22"/>
              </w:rPr>
              <w:t>3.</w:t>
            </w:r>
          </w:p>
        </w:tc>
        <w:tc>
          <w:tcPr>
            <w:tcW w:w="5484" w:type="dxa"/>
            <w:vAlign w:val="center"/>
          </w:tcPr>
          <w:p w14:paraId="290AC123" w14:textId="77777777" w:rsidR="002B148D" w:rsidRPr="00244B42" w:rsidRDefault="002B148D" w:rsidP="00C11EAB">
            <w:pPr>
              <w:jc w:val="both"/>
              <w:rPr>
                <w:b/>
                <w:sz w:val="22"/>
                <w:szCs w:val="22"/>
              </w:rPr>
            </w:pPr>
            <w:r w:rsidRPr="00244B42">
              <w:rPr>
                <w:b/>
                <w:sz w:val="22"/>
                <w:szCs w:val="22"/>
              </w:rPr>
              <w:t>Finansinės veiklos pinigų srautai</w:t>
            </w:r>
          </w:p>
        </w:tc>
        <w:tc>
          <w:tcPr>
            <w:tcW w:w="1219" w:type="dxa"/>
            <w:vAlign w:val="center"/>
          </w:tcPr>
          <w:p w14:paraId="1CA02299" w14:textId="77777777" w:rsidR="002B148D" w:rsidRPr="00244B42" w:rsidRDefault="002B148D" w:rsidP="00C11EAB">
            <w:pPr>
              <w:jc w:val="center"/>
              <w:rPr>
                <w:sz w:val="22"/>
                <w:szCs w:val="22"/>
              </w:rPr>
            </w:pPr>
          </w:p>
        </w:tc>
        <w:tc>
          <w:tcPr>
            <w:tcW w:w="1343" w:type="dxa"/>
            <w:vAlign w:val="center"/>
          </w:tcPr>
          <w:p w14:paraId="465C1AFA" w14:textId="77777777" w:rsidR="002B148D" w:rsidRPr="00244B42" w:rsidRDefault="002B148D" w:rsidP="00C11EAB">
            <w:pPr>
              <w:jc w:val="center"/>
              <w:rPr>
                <w:sz w:val="22"/>
                <w:szCs w:val="22"/>
              </w:rPr>
            </w:pPr>
          </w:p>
        </w:tc>
        <w:tc>
          <w:tcPr>
            <w:tcW w:w="990" w:type="dxa"/>
          </w:tcPr>
          <w:p w14:paraId="5683C907" w14:textId="77777777" w:rsidR="002B148D" w:rsidRPr="00244B42" w:rsidRDefault="002B148D" w:rsidP="00C11EAB">
            <w:pPr>
              <w:jc w:val="center"/>
              <w:rPr>
                <w:sz w:val="22"/>
                <w:szCs w:val="22"/>
              </w:rPr>
            </w:pPr>
          </w:p>
        </w:tc>
        <w:tc>
          <w:tcPr>
            <w:tcW w:w="1260" w:type="dxa"/>
            <w:vAlign w:val="center"/>
          </w:tcPr>
          <w:p w14:paraId="18C3F414" w14:textId="77777777" w:rsidR="002B148D" w:rsidRPr="00244B42" w:rsidRDefault="002B148D" w:rsidP="00C11EAB">
            <w:pPr>
              <w:jc w:val="center"/>
              <w:rPr>
                <w:sz w:val="22"/>
                <w:szCs w:val="22"/>
              </w:rPr>
            </w:pPr>
          </w:p>
        </w:tc>
        <w:tc>
          <w:tcPr>
            <w:tcW w:w="1350" w:type="dxa"/>
            <w:vAlign w:val="center"/>
          </w:tcPr>
          <w:p w14:paraId="30775146" w14:textId="77777777" w:rsidR="002B148D" w:rsidRPr="00244B42" w:rsidRDefault="002B148D" w:rsidP="00C11EAB">
            <w:pPr>
              <w:jc w:val="center"/>
              <w:rPr>
                <w:sz w:val="22"/>
                <w:szCs w:val="22"/>
              </w:rPr>
            </w:pPr>
          </w:p>
        </w:tc>
        <w:tc>
          <w:tcPr>
            <w:tcW w:w="1350" w:type="dxa"/>
            <w:vAlign w:val="center"/>
          </w:tcPr>
          <w:p w14:paraId="6C75B222" w14:textId="77777777" w:rsidR="002B148D" w:rsidRPr="00244B42" w:rsidRDefault="002B148D" w:rsidP="00C11EAB">
            <w:pPr>
              <w:jc w:val="center"/>
              <w:rPr>
                <w:sz w:val="22"/>
                <w:szCs w:val="22"/>
              </w:rPr>
            </w:pPr>
          </w:p>
        </w:tc>
      </w:tr>
      <w:tr w:rsidR="002B148D" w:rsidRPr="00244B42" w14:paraId="3AF98791" w14:textId="77777777" w:rsidTr="002B148D">
        <w:trPr>
          <w:trHeight w:val="281"/>
        </w:trPr>
        <w:tc>
          <w:tcPr>
            <w:tcW w:w="949" w:type="dxa"/>
            <w:vAlign w:val="center"/>
          </w:tcPr>
          <w:p w14:paraId="6D8896AD" w14:textId="77777777" w:rsidR="002B148D" w:rsidRPr="00244B42" w:rsidRDefault="002B148D" w:rsidP="00C11EAB">
            <w:pPr>
              <w:ind w:left="-57" w:right="-57"/>
              <w:jc w:val="both"/>
              <w:rPr>
                <w:sz w:val="22"/>
                <w:szCs w:val="22"/>
              </w:rPr>
            </w:pPr>
            <w:r>
              <w:rPr>
                <w:sz w:val="22"/>
                <w:szCs w:val="22"/>
              </w:rPr>
              <w:t>3</w:t>
            </w:r>
            <w:r w:rsidRPr="00244B42">
              <w:rPr>
                <w:sz w:val="22"/>
                <w:szCs w:val="22"/>
              </w:rPr>
              <w:t>.1.</w:t>
            </w:r>
          </w:p>
        </w:tc>
        <w:tc>
          <w:tcPr>
            <w:tcW w:w="5484" w:type="dxa"/>
            <w:vAlign w:val="center"/>
          </w:tcPr>
          <w:p w14:paraId="2C095F4A" w14:textId="77777777" w:rsidR="002B148D" w:rsidRPr="00244B42" w:rsidRDefault="002B148D" w:rsidP="00C11EAB">
            <w:pPr>
              <w:jc w:val="both"/>
              <w:rPr>
                <w:sz w:val="22"/>
                <w:szCs w:val="22"/>
              </w:rPr>
            </w:pPr>
            <w:r w:rsidRPr="00244B42">
              <w:rPr>
                <w:sz w:val="22"/>
                <w:szCs w:val="22"/>
              </w:rPr>
              <w:t>Pinigų srautai, susiję su įmonės savininkais</w:t>
            </w:r>
          </w:p>
        </w:tc>
        <w:tc>
          <w:tcPr>
            <w:tcW w:w="1219" w:type="dxa"/>
            <w:vAlign w:val="center"/>
          </w:tcPr>
          <w:p w14:paraId="7E9957D8" w14:textId="77777777" w:rsidR="002B148D" w:rsidRPr="00244B42" w:rsidRDefault="002B148D" w:rsidP="00C11EAB">
            <w:pPr>
              <w:jc w:val="center"/>
              <w:rPr>
                <w:sz w:val="22"/>
                <w:szCs w:val="22"/>
              </w:rPr>
            </w:pPr>
          </w:p>
        </w:tc>
        <w:tc>
          <w:tcPr>
            <w:tcW w:w="1343" w:type="dxa"/>
            <w:vAlign w:val="center"/>
          </w:tcPr>
          <w:p w14:paraId="5BCC01FD" w14:textId="77777777" w:rsidR="002B148D" w:rsidRPr="00244B42" w:rsidRDefault="002B148D" w:rsidP="00C11EAB">
            <w:pPr>
              <w:jc w:val="center"/>
              <w:rPr>
                <w:sz w:val="22"/>
                <w:szCs w:val="22"/>
              </w:rPr>
            </w:pPr>
          </w:p>
        </w:tc>
        <w:tc>
          <w:tcPr>
            <w:tcW w:w="990" w:type="dxa"/>
          </w:tcPr>
          <w:p w14:paraId="3C751EF4" w14:textId="77777777" w:rsidR="002B148D" w:rsidRPr="00244B42" w:rsidRDefault="002B148D" w:rsidP="00C11EAB">
            <w:pPr>
              <w:jc w:val="center"/>
              <w:rPr>
                <w:sz w:val="22"/>
                <w:szCs w:val="22"/>
              </w:rPr>
            </w:pPr>
          </w:p>
        </w:tc>
        <w:tc>
          <w:tcPr>
            <w:tcW w:w="1260" w:type="dxa"/>
            <w:vAlign w:val="center"/>
          </w:tcPr>
          <w:p w14:paraId="74313A86" w14:textId="77777777" w:rsidR="002B148D" w:rsidRPr="00244B42" w:rsidRDefault="002B148D" w:rsidP="00C11EAB">
            <w:pPr>
              <w:jc w:val="center"/>
              <w:rPr>
                <w:sz w:val="22"/>
                <w:szCs w:val="22"/>
              </w:rPr>
            </w:pPr>
          </w:p>
        </w:tc>
        <w:tc>
          <w:tcPr>
            <w:tcW w:w="1350" w:type="dxa"/>
            <w:vAlign w:val="center"/>
          </w:tcPr>
          <w:p w14:paraId="1F9F1640" w14:textId="77777777" w:rsidR="002B148D" w:rsidRPr="00244B42" w:rsidRDefault="002B148D" w:rsidP="00C11EAB">
            <w:pPr>
              <w:jc w:val="center"/>
              <w:rPr>
                <w:sz w:val="22"/>
                <w:szCs w:val="22"/>
              </w:rPr>
            </w:pPr>
          </w:p>
        </w:tc>
        <w:tc>
          <w:tcPr>
            <w:tcW w:w="1350" w:type="dxa"/>
            <w:vAlign w:val="center"/>
          </w:tcPr>
          <w:p w14:paraId="35255A8F" w14:textId="77777777" w:rsidR="002B148D" w:rsidRPr="00244B42" w:rsidRDefault="002B148D" w:rsidP="00C11EAB">
            <w:pPr>
              <w:jc w:val="center"/>
              <w:rPr>
                <w:sz w:val="22"/>
                <w:szCs w:val="22"/>
              </w:rPr>
            </w:pPr>
          </w:p>
        </w:tc>
      </w:tr>
      <w:tr w:rsidR="002B148D" w:rsidRPr="00244B42" w14:paraId="7FC54F9B" w14:textId="77777777" w:rsidTr="002B148D">
        <w:trPr>
          <w:trHeight w:val="254"/>
        </w:trPr>
        <w:tc>
          <w:tcPr>
            <w:tcW w:w="949" w:type="dxa"/>
            <w:vAlign w:val="center"/>
          </w:tcPr>
          <w:p w14:paraId="11D29E3F" w14:textId="77777777" w:rsidR="002B148D" w:rsidRPr="00244B42" w:rsidRDefault="002B148D" w:rsidP="00C11EAB">
            <w:pPr>
              <w:ind w:left="-57" w:right="-57"/>
              <w:jc w:val="both"/>
              <w:rPr>
                <w:sz w:val="22"/>
                <w:szCs w:val="22"/>
              </w:rPr>
            </w:pPr>
            <w:r>
              <w:rPr>
                <w:sz w:val="22"/>
                <w:szCs w:val="22"/>
              </w:rPr>
              <w:t>3</w:t>
            </w:r>
            <w:r w:rsidRPr="00244B42">
              <w:rPr>
                <w:sz w:val="22"/>
                <w:szCs w:val="22"/>
              </w:rPr>
              <w:t>.1.1.</w:t>
            </w:r>
          </w:p>
        </w:tc>
        <w:tc>
          <w:tcPr>
            <w:tcW w:w="5484" w:type="dxa"/>
            <w:vAlign w:val="center"/>
          </w:tcPr>
          <w:p w14:paraId="580D8A49" w14:textId="77777777" w:rsidR="002B148D" w:rsidRPr="00244B42" w:rsidRDefault="002B148D" w:rsidP="00C11EAB">
            <w:pPr>
              <w:jc w:val="both"/>
              <w:rPr>
                <w:sz w:val="22"/>
                <w:szCs w:val="22"/>
              </w:rPr>
            </w:pPr>
            <w:r w:rsidRPr="00244B42">
              <w:rPr>
                <w:sz w:val="22"/>
                <w:szCs w:val="22"/>
              </w:rPr>
              <w:t>Akcijų išleidimas</w:t>
            </w:r>
          </w:p>
        </w:tc>
        <w:tc>
          <w:tcPr>
            <w:tcW w:w="1219" w:type="dxa"/>
            <w:vAlign w:val="center"/>
          </w:tcPr>
          <w:p w14:paraId="1A7F0397" w14:textId="77777777" w:rsidR="002B148D" w:rsidRPr="00244B42" w:rsidRDefault="002B148D" w:rsidP="00C11EAB">
            <w:pPr>
              <w:jc w:val="center"/>
              <w:rPr>
                <w:sz w:val="22"/>
                <w:szCs w:val="22"/>
              </w:rPr>
            </w:pPr>
          </w:p>
        </w:tc>
        <w:tc>
          <w:tcPr>
            <w:tcW w:w="1343" w:type="dxa"/>
            <w:vAlign w:val="center"/>
          </w:tcPr>
          <w:p w14:paraId="15B96F01" w14:textId="77777777" w:rsidR="002B148D" w:rsidRPr="00244B42" w:rsidRDefault="002B148D" w:rsidP="00C11EAB">
            <w:pPr>
              <w:jc w:val="center"/>
              <w:rPr>
                <w:sz w:val="22"/>
                <w:szCs w:val="22"/>
              </w:rPr>
            </w:pPr>
          </w:p>
        </w:tc>
        <w:tc>
          <w:tcPr>
            <w:tcW w:w="990" w:type="dxa"/>
          </w:tcPr>
          <w:p w14:paraId="05E44738" w14:textId="77777777" w:rsidR="002B148D" w:rsidRPr="00244B42" w:rsidRDefault="002B148D" w:rsidP="00C11EAB">
            <w:pPr>
              <w:jc w:val="center"/>
              <w:rPr>
                <w:sz w:val="22"/>
                <w:szCs w:val="22"/>
              </w:rPr>
            </w:pPr>
          </w:p>
        </w:tc>
        <w:tc>
          <w:tcPr>
            <w:tcW w:w="1260" w:type="dxa"/>
            <w:vAlign w:val="center"/>
          </w:tcPr>
          <w:p w14:paraId="218CD842" w14:textId="77777777" w:rsidR="002B148D" w:rsidRPr="00244B42" w:rsidRDefault="002B148D" w:rsidP="00C11EAB">
            <w:pPr>
              <w:jc w:val="center"/>
              <w:rPr>
                <w:sz w:val="22"/>
                <w:szCs w:val="22"/>
              </w:rPr>
            </w:pPr>
          </w:p>
        </w:tc>
        <w:tc>
          <w:tcPr>
            <w:tcW w:w="1350" w:type="dxa"/>
            <w:vAlign w:val="center"/>
          </w:tcPr>
          <w:p w14:paraId="33511632" w14:textId="77777777" w:rsidR="002B148D" w:rsidRPr="00244B42" w:rsidRDefault="002B148D" w:rsidP="00C11EAB">
            <w:pPr>
              <w:jc w:val="center"/>
              <w:rPr>
                <w:sz w:val="22"/>
                <w:szCs w:val="22"/>
              </w:rPr>
            </w:pPr>
          </w:p>
        </w:tc>
        <w:tc>
          <w:tcPr>
            <w:tcW w:w="1350" w:type="dxa"/>
            <w:vAlign w:val="center"/>
          </w:tcPr>
          <w:p w14:paraId="48CD5B2C" w14:textId="77777777" w:rsidR="002B148D" w:rsidRPr="00244B42" w:rsidRDefault="002B148D" w:rsidP="00C11EAB">
            <w:pPr>
              <w:jc w:val="center"/>
              <w:rPr>
                <w:sz w:val="22"/>
                <w:szCs w:val="22"/>
              </w:rPr>
            </w:pPr>
          </w:p>
        </w:tc>
      </w:tr>
      <w:tr w:rsidR="002B148D" w:rsidRPr="00244B42" w14:paraId="4CCC9BC9" w14:textId="77777777" w:rsidTr="002B148D">
        <w:trPr>
          <w:trHeight w:val="239"/>
        </w:trPr>
        <w:tc>
          <w:tcPr>
            <w:tcW w:w="949" w:type="dxa"/>
            <w:vAlign w:val="center"/>
          </w:tcPr>
          <w:p w14:paraId="4F8BF8FA" w14:textId="77777777" w:rsidR="002B148D" w:rsidRPr="00244B42" w:rsidRDefault="002B148D" w:rsidP="00C11EAB">
            <w:pPr>
              <w:ind w:left="-57" w:right="-57"/>
              <w:jc w:val="both"/>
              <w:rPr>
                <w:sz w:val="22"/>
                <w:szCs w:val="22"/>
              </w:rPr>
            </w:pPr>
            <w:r>
              <w:rPr>
                <w:sz w:val="22"/>
                <w:szCs w:val="22"/>
              </w:rPr>
              <w:t>3</w:t>
            </w:r>
            <w:r w:rsidRPr="00244B42">
              <w:rPr>
                <w:sz w:val="22"/>
                <w:szCs w:val="22"/>
              </w:rPr>
              <w:t>.1.2.</w:t>
            </w:r>
          </w:p>
        </w:tc>
        <w:tc>
          <w:tcPr>
            <w:tcW w:w="5484" w:type="dxa"/>
            <w:vAlign w:val="center"/>
          </w:tcPr>
          <w:p w14:paraId="47DB66DC" w14:textId="77777777" w:rsidR="002B148D" w:rsidRPr="00244B42" w:rsidRDefault="002B148D" w:rsidP="00C11EAB">
            <w:pPr>
              <w:jc w:val="both"/>
              <w:rPr>
                <w:sz w:val="22"/>
                <w:szCs w:val="22"/>
              </w:rPr>
            </w:pPr>
            <w:r w:rsidRPr="00244B42">
              <w:rPr>
                <w:sz w:val="22"/>
                <w:szCs w:val="22"/>
              </w:rPr>
              <w:t>Savininkų įnašai nuostoliams padengti</w:t>
            </w:r>
          </w:p>
        </w:tc>
        <w:tc>
          <w:tcPr>
            <w:tcW w:w="1219" w:type="dxa"/>
            <w:vAlign w:val="center"/>
          </w:tcPr>
          <w:p w14:paraId="4705F02C" w14:textId="77777777" w:rsidR="002B148D" w:rsidRPr="00244B42" w:rsidRDefault="002B148D" w:rsidP="00C11EAB">
            <w:pPr>
              <w:jc w:val="center"/>
              <w:rPr>
                <w:sz w:val="22"/>
                <w:szCs w:val="22"/>
              </w:rPr>
            </w:pPr>
          </w:p>
        </w:tc>
        <w:tc>
          <w:tcPr>
            <w:tcW w:w="1343" w:type="dxa"/>
            <w:vAlign w:val="center"/>
          </w:tcPr>
          <w:p w14:paraId="49DB9130" w14:textId="77777777" w:rsidR="002B148D" w:rsidRPr="00244B42" w:rsidRDefault="002B148D" w:rsidP="00C11EAB">
            <w:pPr>
              <w:jc w:val="center"/>
              <w:rPr>
                <w:sz w:val="22"/>
                <w:szCs w:val="22"/>
              </w:rPr>
            </w:pPr>
          </w:p>
        </w:tc>
        <w:tc>
          <w:tcPr>
            <w:tcW w:w="990" w:type="dxa"/>
          </w:tcPr>
          <w:p w14:paraId="075DCA0A" w14:textId="77777777" w:rsidR="002B148D" w:rsidRPr="00244B42" w:rsidRDefault="002B148D" w:rsidP="00C11EAB">
            <w:pPr>
              <w:jc w:val="center"/>
              <w:rPr>
                <w:sz w:val="22"/>
                <w:szCs w:val="22"/>
              </w:rPr>
            </w:pPr>
          </w:p>
        </w:tc>
        <w:tc>
          <w:tcPr>
            <w:tcW w:w="1260" w:type="dxa"/>
            <w:vAlign w:val="center"/>
          </w:tcPr>
          <w:p w14:paraId="341C8ED1" w14:textId="77777777" w:rsidR="002B148D" w:rsidRPr="00244B42" w:rsidRDefault="002B148D" w:rsidP="00C11EAB">
            <w:pPr>
              <w:jc w:val="center"/>
              <w:rPr>
                <w:sz w:val="22"/>
                <w:szCs w:val="22"/>
              </w:rPr>
            </w:pPr>
          </w:p>
        </w:tc>
        <w:tc>
          <w:tcPr>
            <w:tcW w:w="1350" w:type="dxa"/>
            <w:vAlign w:val="center"/>
          </w:tcPr>
          <w:p w14:paraId="469FAFB5" w14:textId="77777777" w:rsidR="002B148D" w:rsidRPr="00244B42" w:rsidRDefault="002B148D" w:rsidP="00C11EAB">
            <w:pPr>
              <w:jc w:val="center"/>
              <w:rPr>
                <w:sz w:val="22"/>
                <w:szCs w:val="22"/>
              </w:rPr>
            </w:pPr>
          </w:p>
        </w:tc>
        <w:tc>
          <w:tcPr>
            <w:tcW w:w="1350" w:type="dxa"/>
            <w:vAlign w:val="center"/>
          </w:tcPr>
          <w:p w14:paraId="77248D0A" w14:textId="77777777" w:rsidR="002B148D" w:rsidRPr="00244B42" w:rsidRDefault="002B148D" w:rsidP="00C11EAB">
            <w:pPr>
              <w:jc w:val="center"/>
              <w:rPr>
                <w:sz w:val="22"/>
                <w:szCs w:val="22"/>
              </w:rPr>
            </w:pPr>
          </w:p>
        </w:tc>
      </w:tr>
      <w:tr w:rsidR="002B148D" w:rsidRPr="00244B42" w14:paraId="6279061C" w14:textId="77777777" w:rsidTr="002B148D">
        <w:trPr>
          <w:trHeight w:val="254"/>
        </w:trPr>
        <w:tc>
          <w:tcPr>
            <w:tcW w:w="949" w:type="dxa"/>
            <w:vAlign w:val="center"/>
          </w:tcPr>
          <w:p w14:paraId="60814B01" w14:textId="77777777" w:rsidR="002B148D" w:rsidRPr="00244B42" w:rsidRDefault="002B148D" w:rsidP="00C11EAB">
            <w:pPr>
              <w:ind w:left="-57" w:right="-57"/>
              <w:jc w:val="both"/>
              <w:rPr>
                <w:sz w:val="22"/>
                <w:szCs w:val="22"/>
              </w:rPr>
            </w:pPr>
            <w:r>
              <w:rPr>
                <w:sz w:val="22"/>
                <w:szCs w:val="22"/>
              </w:rPr>
              <w:t>3</w:t>
            </w:r>
            <w:r w:rsidRPr="00244B42">
              <w:rPr>
                <w:sz w:val="22"/>
                <w:szCs w:val="22"/>
              </w:rPr>
              <w:t>.1.3.</w:t>
            </w:r>
          </w:p>
        </w:tc>
        <w:tc>
          <w:tcPr>
            <w:tcW w:w="5484" w:type="dxa"/>
            <w:vAlign w:val="center"/>
          </w:tcPr>
          <w:p w14:paraId="5B274F29" w14:textId="77777777" w:rsidR="002B148D" w:rsidRPr="00244B42" w:rsidRDefault="002B148D" w:rsidP="00C11EAB">
            <w:pPr>
              <w:jc w:val="both"/>
              <w:rPr>
                <w:sz w:val="22"/>
                <w:szCs w:val="22"/>
              </w:rPr>
            </w:pPr>
            <w:r w:rsidRPr="00244B42">
              <w:rPr>
                <w:sz w:val="22"/>
                <w:szCs w:val="22"/>
              </w:rPr>
              <w:t>Savų akcijų supirkimas</w:t>
            </w:r>
          </w:p>
        </w:tc>
        <w:tc>
          <w:tcPr>
            <w:tcW w:w="1219" w:type="dxa"/>
            <w:vAlign w:val="center"/>
          </w:tcPr>
          <w:p w14:paraId="0E14C405" w14:textId="77777777" w:rsidR="002B148D" w:rsidRPr="00244B42" w:rsidRDefault="002B148D" w:rsidP="00C11EAB">
            <w:pPr>
              <w:jc w:val="center"/>
              <w:rPr>
                <w:sz w:val="22"/>
                <w:szCs w:val="22"/>
              </w:rPr>
            </w:pPr>
          </w:p>
        </w:tc>
        <w:tc>
          <w:tcPr>
            <w:tcW w:w="1343" w:type="dxa"/>
            <w:vAlign w:val="center"/>
          </w:tcPr>
          <w:p w14:paraId="4DB0AB6A" w14:textId="77777777" w:rsidR="002B148D" w:rsidRPr="00244B42" w:rsidRDefault="002B148D" w:rsidP="00C11EAB">
            <w:pPr>
              <w:jc w:val="center"/>
              <w:rPr>
                <w:sz w:val="22"/>
                <w:szCs w:val="22"/>
              </w:rPr>
            </w:pPr>
          </w:p>
        </w:tc>
        <w:tc>
          <w:tcPr>
            <w:tcW w:w="990" w:type="dxa"/>
          </w:tcPr>
          <w:p w14:paraId="0DACD2CF" w14:textId="77777777" w:rsidR="002B148D" w:rsidRPr="00244B42" w:rsidRDefault="002B148D" w:rsidP="00C11EAB">
            <w:pPr>
              <w:jc w:val="center"/>
              <w:rPr>
                <w:sz w:val="22"/>
                <w:szCs w:val="22"/>
              </w:rPr>
            </w:pPr>
          </w:p>
        </w:tc>
        <w:tc>
          <w:tcPr>
            <w:tcW w:w="1260" w:type="dxa"/>
            <w:vAlign w:val="center"/>
          </w:tcPr>
          <w:p w14:paraId="3A2005BF" w14:textId="77777777" w:rsidR="002B148D" w:rsidRPr="00244B42" w:rsidRDefault="002B148D" w:rsidP="00C11EAB">
            <w:pPr>
              <w:jc w:val="center"/>
              <w:rPr>
                <w:sz w:val="22"/>
                <w:szCs w:val="22"/>
              </w:rPr>
            </w:pPr>
          </w:p>
        </w:tc>
        <w:tc>
          <w:tcPr>
            <w:tcW w:w="1350" w:type="dxa"/>
            <w:vAlign w:val="center"/>
          </w:tcPr>
          <w:p w14:paraId="79895337" w14:textId="77777777" w:rsidR="002B148D" w:rsidRPr="00244B42" w:rsidRDefault="002B148D" w:rsidP="00C11EAB">
            <w:pPr>
              <w:jc w:val="center"/>
              <w:rPr>
                <w:sz w:val="22"/>
                <w:szCs w:val="22"/>
              </w:rPr>
            </w:pPr>
          </w:p>
        </w:tc>
        <w:tc>
          <w:tcPr>
            <w:tcW w:w="1350" w:type="dxa"/>
            <w:vAlign w:val="center"/>
          </w:tcPr>
          <w:p w14:paraId="244A553A" w14:textId="77777777" w:rsidR="002B148D" w:rsidRPr="00244B42" w:rsidRDefault="002B148D" w:rsidP="00C11EAB">
            <w:pPr>
              <w:jc w:val="center"/>
              <w:rPr>
                <w:sz w:val="22"/>
                <w:szCs w:val="22"/>
              </w:rPr>
            </w:pPr>
          </w:p>
        </w:tc>
      </w:tr>
      <w:tr w:rsidR="002B148D" w:rsidRPr="00244B42" w14:paraId="526F70B6" w14:textId="77777777" w:rsidTr="002B148D">
        <w:trPr>
          <w:trHeight w:val="239"/>
        </w:trPr>
        <w:tc>
          <w:tcPr>
            <w:tcW w:w="949" w:type="dxa"/>
            <w:vAlign w:val="center"/>
          </w:tcPr>
          <w:p w14:paraId="57EC41E1" w14:textId="77777777" w:rsidR="002B148D" w:rsidRPr="00244B42" w:rsidRDefault="002B148D" w:rsidP="00C11EAB">
            <w:pPr>
              <w:ind w:left="-57" w:right="-57"/>
              <w:jc w:val="both"/>
              <w:rPr>
                <w:sz w:val="22"/>
                <w:szCs w:val="22"/>
              </w:rPr>
            </w:pPr>
            <w:r>
              <w:rPr>
                <w:sz w:val="22"/>
                <w:szCs w:val="22"/>
              </w:rPr>
              <w:t>3</w:t>
            </w:r>
            <w:r w:rsidRPr="00244B42">
              <w:rPr>
                <w:sz w:val="22"/>
                <w:szCs w:val="22"/>
              </w:rPr>
              <w:t>.1.4.</w:t>
            </w:r>
          </w:p>
        </w:tc>
        <w:tc>
          <w:tcPr>
            <w:tcW w:w="5484" w:type="dxa"/>
            <w:vAlign w:val="center"/>
          </w:tcPr>
          <w:p w14:paraId="1DA8292F" w14:textId="77777777" w:rsidR="002B148D" w:rsidRPr="00244B42" w:rsidRDefault="002B148D" w:rsidP="00C11EAB">
            <w:pPr>
              <w:jc w:val="both"/>
              <w:rPr>
                <w:sz w:val="22"/>
                <w:szCs w:val="22"/>
              </w:rPr>
            </w:pPr>
            <w:r w:rsidRPr="00244B42">
              <w:rPr>
                <w:sz w:val="22"/>
                <w:szCs w:val="22"/>
              </w:rPr>
              <w:t>Dividendų išmokėjimas</w:t>
            </w:r>
          </w:p>
        </w:tc>
        <w:tc>
          <w:tcPr>
            <w:tcW w:w="1219" w:type="dxa"/>
            <w:vAlign w:val="center"/>
          </w:tcPr>
          <w:p w14:paraId="5740BEBF" w14:textId="77777777" w:rsidR="002B148D" w:rsidRPr="00244B42" w:rsidRDefault="002B148D" w:rsidP="00C11EAB">
            <w:pPr>
              <w:jc w:val="center"/>
              <w:rPr>
                <w:sz w:val="22"/>
                <w:szCs w:val="22"/>
              </w:rPr>
            </w:pPr>
          </w:p>
        </w:tc>
        <w:tc>
          <w:tcPr>
            <w:tcW w:w="1343" w:type="dxa"/>
            <w:vAlign w:val="center"/>
          </w:tcPr>
          <w:p w14:paraId="69E29AF2" w14:textId="77777777" w:rsidR="002B148D" w:rsidRPr="00244B42" w:rsidRDefault="002B148D" w:rsidP="00C11EAB">
            <w:pPr>
              <w:jc w:val="center"/>
              <w:rPr>
                <w:sz w:val="22"/>
                <w:szCs w:val="22"/>
              </w:rPr>
            </w:pPr>
          </w:p>
        </w:tc>
        <w:tc>
          <w:tcPr>
            <w:tcW w:w="990" w:type="dxa"/>
          </w:tcPr>
          <w:p w14:paraId="355F35E4" w14:textId="77777777" w:rsidR="002B148D" w:rsidRPr="00244B42" w:rsidRDefault="002B148D" w:rsidP="00C11EAB">
            <w:pPr>
              <w:jc w:val="center"/>
              <w:rPr>
                <w:sz w:val="22"/>
                <w:szCs w:val="22"/>
              </w:rPr>
            </w:pPr>
          </w:p>
        </w:tc>
        <w:tc>
          <w:tcPr>
            <w:tcW w:w="1260" w:type="dxa"/>
            <w:vAlign w:val="center"/>
          </w:tcPr>
          <w:p w14:paraId="20A34EF6" w14:textId="77777777" w:rsidR="002B148D" w:rsidRPr="00244B42" w:rsidRDefault="002B148D" w:rsidP="00C11EAB">
            <w:pPr>
              <w:jc w:val="center"/>
              <w:rPr>
                <w:sz w:val="22"/>
                <w:szCs w:val="22"/>
              </w:rPr>
            </w:pPr>
          </w:p>
        </w:tc>
        <w:tc>
          <w:tcPr>
            <w:tcW w:w="1350" w:type="dxa"/>
            <w:vAlign w:val="center"/>
          </w:tcPr>
          <w:p w14:paraId="3418F2C2" w14:textId="77777777" w:rsidR="002B148D" w:rsidRPr="00244B42" w:rsidRDefault="002B148D" w:rsidP="00C11EAB">
            <w:pPr>
              <w:jc w:val="center"/>
              <w:rPr>
                <w:sz w:val="22"/>
                <w:szCs w:val="22"/>
              </w:rPr>
            </w:pPr>
          </w:p>
        </w:tc>
        <w:tc>
          <w:tcPr>
            <w:tcW w:w="1350" w:type="dxa"/>
            <w:vAlign w:val="center"/>
          </w:tcPr>
          <w:p w14:paraId="3C25C994" w14:textId="77777777" w:rsidR="002B148D" w:rsidRPr="00244B42" w:rsidRDefault="002B148D" w:rsidP="00C11EAB">
            <w:pPr>
              <w:jc w:val="center"/>
              <w:rPr>
                <w:sz w:val="22"/>
                <w:szCs w:val="22"/>
              </w:rPr>
            </w:pPr>
          </w:p>
        </w:tc>
      </w:tr>
      <w:tr w:rsidR="002B148D" w:rsidRPr="00244B42" w14:paraId="43607573" w14:textId="77777777" w:rsidTr="002B148D">
        <w:trPr>
          <w:trHeight w:val="145"/>
        </w:trPr>
        <w:tc>
          <w:tcPr>
            <w:tcW w:w="949" w:type="dxa"/>
            <w:vAlign w:val="center"/>
          </w:tcPr>
          <w:p w14:paraId="1843D91A" w14:textId="77777777" w:rsidR="002B148D" w:rsidRPr="00244B42" w:rsidRDefault="002B148D" w:rsidP="00C11EAB">
            <w:pPr>
              <w:ind w:left="-57" w:right="-57"/>
              <w:jc w:val="both"/>
              <w:rPr>
                <w:sz w:val="22"/>
                <w:szCs w:val="22"/>
              </w:rPr>
            </w:pPr>
            <w:r>
              <w:rPr>
                <w:sz w:val="22"/>
                <w:szCs w:val="22"/>
              </w:rPr>
              <w:t>3</w:t>
            </w:r>
            <w:r w:rsidRPr="00244B42">
              <w:rPr>
                <w:sz w:val="22"/>
                <w:szCs w:val="22"/>
              </w:rPr>
              <w:t>.2.</w:t>
            </w:r>
          </w:p>
        </w:tc>
        <w:tc>
          <w:tcPr>
            <w:tcW w:w="5484" w:type="dxa"/>
            <w:vAlign w:val="center"/>
          </w:tcPr>
          <w:p w14:paraId="7DEC6BE5" w14:textId="77777777" w:rsidR="002B148D" w:rsidRPr="00244B42" w:rsidRDefault="002B148D" w:rsidP="00C11EAB">
            <w:pPr>
              <w:jc w:val="both"/>
              <w:rPr>
                <w:sz w:val="22"/>
                <w:szCs w:val="22"/>
              </w:rPr>
            </w:pPr>
            <w:r w:rsidRPr="00244B42">
              <w:rPr>
                <w:sz w:val="22"/>
                <w:szCs w:val="22"/>
              </w:rPr>
              <w:t>Pinigų srautai, susiję su kitais finansavimo šaltiniais</w:t>
            </w:r>
          </w:p>
        </w:tc>
        <w:tc>
          <w:tcPr>
            <w:tcW w:w="1219" w:type="dxa"/>
            <w:vAlign w:val="center"/>
          </w:tcPr>
          <w:p w14:paraId="71F42BE5" w14:textId="77777777" w:rsidR="002B148D" w:rsidRPr="00244B42" w:rsidRDefault="002B148D" w:rsidP="00C11EAB">
            <w:pPr>
              <w:jc w:val="center"/>
              <w:rPr>
                <w:sz w:val="22"/>
                <w:szCs w:val="22"/>
              </w:rPr>
            </w:pPr>
          </w:p>
        </w:tc>
        <w:tc>
          <w:tcPr>
            <w:tcW w:w="1343" w:type="dxa"/>
            <w:vAlign w:val="center"/>
          </w:tcPr>
          <w:p w14:paraId="3F44EC33" w14:textId="77777777" w:rsidR="002B148D" w:rsidRPr="00244B42" w:rsidRDefault="002B148D" w:rsidP="00C11EAB">
            <w:pPr>
              <w:jc w:val="center"/>
              <w:rPr>
                <w:sz w:val="22"/>
                <w:szCs w:val="22"/>
              </w:rPr>
            </w:pPr>
          </w:p>
        </w:tc>
        <w:tc>
          <w:tcPr>
            <w:tcW w:w="990" w:type="dxa"/>
          </w:tcPr>
          <w:p w14:paraId="52262BAE" w14:textId="77777777" w:rsidR="002B148D" w:rsidRPr="00244B42" w:rsidRDefault="002B148D" w:rsidP="00C11EAB">
            <w:pPr>
              <w:jc w:val="center"/>
              <w:rPr>
                <w:sz w:val="22"/>
                <w:szCs w:val="22"/>
              </w:rPr>
            </w:pPr>
          </w:p>
        </w:tc>
        <w:tc>
          <w:tcPr>
            <w:tcW w:w="1260" w:type="dxa"/>
            <w:vAlign w:val="center"/>
          </w:tcPr>
          <w:p w14:paraId="1D66932C" w14:textId="77777777" w:rsidR="002B148D" w:rsidRPr="00244B42" w:rsidRDefault="002B148D" w:rsidP="00C11EAB">
            <w:pPr>
              <w:jc w:val="center"/>
              <w:rPr>
                <w:sz w:val="22"/>
                <w:szCs w:val="22"/>
              </w:rPr>
            </w:pPr>
          </w:p>
        </w:tc>
        <w:tc>
          <w:tcPr>
            <w:tcW w:w="1350" w:type="dxa"/>
            <w:vAlign w:val="center"/>
          </w:tcPr>
          <w:p w14:paraId="0328B41D" w14:textId="77777777" w:rsidR="002B148D" w:rsidRPr="00244B42" w:rsidRDefault="002B148D" w:rsidP="00C11EAB">
            <w:pPr>
              <w:jc w:val="center"/>
              <w:rPr>
                <w:sz w:val="22"/>
                <w:szCs w:val="22"/>
              </w:rPr>
            </w:pPr>
          </w:p>
        </w:tc>
        <w:tc>
          <w:tcPr>
            <w:tcW w:w="1350" w:type="dxa"/>
            <w:vAlign w:val="center"/>
          </w:tcPr>
          <w:p w14:paraId="4B9267B2" w14:textId="77777777" w:rsidR="002B148D" w:rsidRPr="00244B42" w:rsidRDefault="002B148D" w:rsidP="00C11EAB">
            <w:pPr>
              <w:jc w:val="center"/>
              <w:rPr>
                <w:sz w:val="22"/>
                <w:szCs w:val="22"/>
              </w:rPr>
            </w:pPr>
          </w:p>
        </w:tc>
      </w:tr>
      <w:tr w:rsidR="002B148D" w:rsidRPr="00244B42" w14:paraId="475252C1" w14:textId="77777777" w:rsidTr="002B148D">
        <w:trPr>
          <w:trHeight w:val="239"/>
        </w:trPr>
        <w:tc>
          <w:tcPr>
            <w:tcW w:w="949" w:type="dxa"/>
            <w:vAlign w:val="center"/>
          </w:tcPr>
          <w:p w14:paraId="6686909F" w14:textId="77777777" w:rsidR="002B148D" w:rsidRPr="00244B42" w:rsidRDefault="002B148D" w:rsidP="00C11EAB">
            <w:pPr>
              <w:ind w:left="-57" w:right="-57"/>
              <w:jc w:val="both"/>
              <w:rPr>
                <w:sz w:val="22"/>
                <w:szCs w:val="22"/>
              </w:rPr>
            </w:pPr>
            <w:r>
              <w:rPr>
                <w:sz w:val="22"/>
                <w:szCs w:val="22"/>
              </w:rPr>
              <w:t>3</w:t>
            </w:r>
            <w:r w:rsidRPr="00244B42">
              <w:rPr>
                <w:sz w:val="22"/>
                <w:szCs w:val="22"/>
              </w:rPr>
              <w:t>.2.1.</w:t>
            </w:r>
          </w:p>
        </w:tc>
        <w:tc>
          <w:tcPr>
            <w:tcW w:w="5484" w:type="dxa"/>
            <w:vAlign w:val="center"/>
          </w:tcPr>
          <w:p w14:paraId="5367076A" w14:textId="77777777" w:rsidR="002B148D" w:rsidRPr="00244B42" w:rsidRDefault="002B148D" w:rsidP="00C11EAB">
            <w:pPr>
              <w:jc w:val="both"/>
              <w:rPr>
                <w:sz w:val="22"/>
                <w:szCs w:val="22"/>
              </w:rPr>
            </w:pPr>
            <w:r w:rsidRPr="00244B42">
              <w:rPr>
                <w:sz w:val="22"/>
                <w:szCs w:val="22"/>
              </w:rPr>
              <w:t>Finansinių skolų padidėjimas</w:t>
            </w:r>
          </w:p>
        </w:tc>
        <w:tc>
          <w:tcPr>
            <w:tcW w:w="1219" w:type="dxa"/>
            <w:vAlign w:val="center"/>
          </w:tcPr>
          <w:p w14:paraId="32945DAD" w14:textId="77777777" w:rsidR="002B148D" w:rsidRPr="00244B42" w:rsidRDefault="002B148D" w:rsidP="00C11EAB">
            <w:pPr>
              <w:jc w:val="center"/>
              <w:rPr>
                <w:sz w:val="22"/>
                <w:szCs w:val="22"/>
              </w:rPr>
            </w:pPr>
          </w:p>
        </w:tc>
        <w:tc>
          <w:tcPr>
            <w:tcW w:w="1343" w:type="dxa"/>
            <w:vAlign w:val="center"/>
          </w:tcPr>
          <w:p w14:paraId="00DA8C78" w14:textId="77777777" w:rsidR="002B148D" w:rsidRPr="00244B42" w:rsidRDefault="002B148D" w:rsidP="00C11EAB">
            <w:pPr>
              <w:jc w:val="center"/>
              <w:rPr>
                <w:sz w:val="22"/>
                <w:szCs w:val="22"/>
              </w:rPr>
            </w:pPr>
          </w:p>
        </w:tc>
        <w:tc>
          <w:tcPr>
            <w:tcW w:w="990" w:type="dxa"/>
          </w:tcPr>
          <w:p w14:paraId="5B4B8A2B" w14:textId="77777777" w:rsidR="002B148D" w:rsidRPr="00244B42" w:rsidRDefault="002B148D" w:rsidP="00C11EAB">
            <w:pPr>
              <w:jc w:val="center"/>
              <w:rPr>
                <w:sz w:val="22"/>
                <w:szCs w:val="22"/>
              </w:rPr>
            </w:pPr>
          </w:p>
        </w:tc>
        <w:tc>
          <w:tcPr>
            <w:tcW w:w="1260" w:type="dxa"/>
            <w:vAlign w:val="center"/>
          </w:tcPr>
          <w:p w14:paraId="7C0084C3" w14:textId="77777777" w:rsidR="002B148D" w:rsidRPr="00244B42" w:rsidRDefault="002B148D" w:rsidP="00C11EAB">
            <w:pPr>
              <w:jc w:val="center"/>
              <w:rPr>
                <w:sz w:val="22"/>
                <w:szCs w:val="22"/>
              </w:rPr>
            </w:pPr>
          </w:p>
        </w:tc>
        <w:tc>
          <w:tcPr>
            <w:tcW w:w="1350" w:type="dxa"/>
            <w:vAlign w:val="center"/>
          </w:tcPr>
          <w:p w14:paraId="3AF21CC9" w14:textId="77777777" w:rsidR="002B148D" w:rsidRPr="00244B42" w:rsidRDefault="002B148D" w:rsidP="00C11EAB">
            <w:pPr>
              <w:jc w:val="center"/>
              <w:rPr>
                <w:sz w:val="22"/>
                <w:szCs w:val="22"/>
              </w:rPr>
            </w:pPr>
          </w:p>
        </w:tc>
        <w:tc>
          <w:tcPr>
            <w:tcW w:w="1350" w:type="dxa"/>
            <w:vAlign w:val="center"/>
          </w:tcPr>
          <w:p w14:paraId="75470CE1" w14:textId="77777777" w:rsidR="002B148D" w:rsidRPr="00244B42" w:rsidRDefault="002B148D" w:rsidP="00C11EAB">
            <w:pPr>
              <w:jc w:val="center"/>
              <w:rPr>
                <w:sz w:val="22"/>
                <w:szCs w:val="22"/>
              </w:rPr>
            </w:pPr>
          </w:p>
        </w:tc>
      </w:tr>
      <w:tr w:rsidR="002B148D" w:rsidRPr="00244B42" w14:paraId="2B251744" w14:textId="77777777" w:rsidTr="002B148D">
        <w:trPr>
          <w:trHeight w:val="195"/>
        </w:trPr>
        <w:tc>
          <w:tcPr>
            <w:tcW w:w="949" w:type="dxa"/>
            <w:vAlign w:val="center"/>
          </w:tcPr>
          <w:p w14:paraId="3C3D8803" w14:textId="77777777" w:rsidR="002B148D" w:rsidRPr="00244B42" w:rsidRDefault="002B148D" w:rsidP="00C11EAB">
            <w:pPr>
              <w:ind w:left="-57" w:right="-57"/>
              <w:jc w:val="both"/>
              <w:rPr>
                <w:sz w:val="22"/>
                <w:szCs w:val="22"/>
              </w:rPr>
            </w:pPr>
            <w:r>
              <w:rPr>
                <w:sz w:val="22"/>
                <w:szCs w:val="22"/>
              </w:rPr>
              <w:t>3</w:t>
            </w:r>
            <w:r w:rsidRPr="00244B42">
              <w:rPr>
                <w:sz w:val="22"/>
                <w:szCs w:val="22"/>
              </w:rPr>
              <w:t>.2.1.1.</w:t>
            </w:r>
          </w:p>
        </w:tc>
        <w:tc>
          <w:tcPr>
            <w:tcW w:w="5484" w:type="dxa"/>
            <w:vAlign w:val="center"/>
          </w:tcPr>
          <w:p w14:paraId="1F97A306" w14:textId="77777777" w:rsidR="002B148D" w:rsidRPr="00244B42" w:rsidRDefault="002B148D" w:rsidP="00C11EAB">
            <w:pPr>
              <w:jc w:val="both"/>
              <w:rPr>
                <w:sz w:val="22"/>
                <w:szCs w:val="22"/>
              </w:rPr>
            </w:pPr>
            <w:r w:rsidRPr="00244B42">
              <w:rPr>
                <w:sz w:val="22"/>
                <w:szCs w:val="22"/>
              </w:rPr>
              <w:t>Paskolų gavimas</w:t>
            </w:r>
          </w:p>
        </w:tc>
        <w:tc>
          <w:tcPr>
            <w:tcW w:w="1219" w:type="dxa"/>
            <w:vAlign w:val="center"/>
          </w:tcPr>
          <w:p w14:paraId="1755DF0B" w14:textId="77777777" w:rsidR="002B148D" w:rsidRPr="00244B42" w:rsidRDefault="002B148D" w:rsidP="00C11EAB">
            <w:pPr>
              <w:jc w:val="center"/>
              <w:rPr>
                <w:sz w:val="22"/>
                <w:szCs w:val="22"/>
              </w:rPr>
            </w:pPr>
          </w:p>
        </w:tc>
        <w:tc>
          <w:tcPr>
            <w:tcW w:w="1343" w:type="dxa"/>
            <w:vAlign w:val="center"/>
          </w:tcPr>
          <w:p w14:paraId="545A75DF" w14:textId="77777777" w:rsidR="002B148D" w:rsidRPr="00244B42" w:rsidRDefault="002B148D" w:rsidP="00C11EAB">
            <w:pPr>
              <w:jc w:val="center"/>
              <w:rPr>
                <w:sz w:val="22"/>
                <w:szCs w:val="22"/>
              </w:rPr>
            </w:pPr>
          </w:p>
        </w:tc>
        <w:tc>
          <w:tcPr>
            <w:tcW w:w="990" w:type="dxa"/>
          </w:tcPr>
          <w:p w14:paraId="2D68D3CA" w14:textId="77777777" w:rsidR="002B148D" w:rsidRPr="00244B42" w:rsidRDefault="002B148D" w:rsidP="00C11EAB">
            <w:pPr>
              <w:jc w:val="center"/>
              <w:rPr>
                <w:sz w:val="22"/>
                <w:szCs w:val="22"/>
              </w:rPr>
            </w:pPr>
          </w:p>
        </w:tc>
        <w:tc>
          <w:tcPr>
            <w:tcW w:w="1260" w:type="dxa"/>
            <w:vAlign w:val="center"/>
          </w:tcPr>
          <w:p w14:paraId="2991B5D0" w14:textId="77777777" w:rsidR="002B148D" w:rsidRPr="00244B42" w:rsidRDefault="002B148D" w:rsidP="00C11EAB">
            <w:pPr>
              <w:jc w:val="center"/>
              <w:rPr>
                <w:sz w:val="22"/>
                <w:szCs w:val="22"/>
              </w:rPr>
            </w:pPr>
          </w:p>
        </w:tc>
        <w:tc>
          <w:tcPr>
            <w:tcW w:w="1350" w:type="dxa"/>
            <w:vAlign w:val="center"/>
          </w:tcPr>
          <w:p w14:paraId="55F8C6B3" w14:textId="77777777" w:rsidR="002B148D" w:rsidRPr="00244B42" w:rsidRDefault="002B148D" w:rsidP="00C11EAB">
            <w:pPr>
              <w:jc w:val="center"/>
              <w:rPr>
                <w:sz w:val="22"/>
                <w:szCs w:val="22"/>
              </w:rPr>
            </w:pPr>
          </w:p>
        </w:tc>
        <w:tc>
          <w:tcPr>
            <w:tcW w:w="1350" w:type="dxa"/>
            <w:vAlign w:val="center"/>
          </w:tcPr>
          <w:p w14:paraId="43EBAE93" w14:textId="77777777" w:rsidR="002B148D" w:rsidRPr="00244B42" w:rsidRDefault="002B148D" w:rsidP="00C11EAB">
            <w:pPr>
              <w:jc w:val="center"/>
              <w:rPr>
                <w:sz w:val="22"/>
                <w:szCs w:val="22"/>
              </w:rPr>
            </w:pPr>
          </w:p>
        </w:tc>
      </w:tr>
      <w:tr w:rsidR="002B148D" w:rsidRPr="00244B42" w14:paraId="29E8233F" w14:textId="77777777" w:rsidTr="002B148D">
        <w:trPr>
          <w:trHeight w:val="212"/>
        </w:trPr>
        <w:tc>
          <w:tcPr>
            <w:tcW w:w="949" w:type="dxa"/>
            <w:vAlign w:val="center"/>
          </w:tcPr>
          <w:p w14:paraId="48FA51FC" w14:textId="77777777" w:rsidR="002B148D" w:rsidRPr="00244B42" w:rsidRDefault="002B148D" w:rsidP="00C11EAB">
            <w:pPr>
              <w:ind w:left="-57" w:right="-57"/>
              <w:jc w:val="both"/>
              <w:rPr>
                <w:sz w:val="22"/>
                <w:szCs w:val="22"/>
              </w:rPr>
            </w:pPr>
            <w:r>
              <w:rPr>
                <w:sz w:val="22"/>
                <w:szCs w:val="22"/>
              </w:rPr>
              <w:t>3</w:t>
            </w:r>
            <w:r w:rsidRPr="00244B42">
              <w:rPr>
                <w:sz w:val="22"/>
                <w:szCs w:val="22"/>
              </w:rPr>
              <w:t>.2.1.2.</w:t>
            </w:r>
          </w:p>
        </w:tc>
        <w:tc>
          <w:tcPr>
            <w:tcW w:w="5484" w:type="dxa"/>
            <w:vAlign w:val="center"/>
          </w:tcPr>
          <w:p w14:paraId="462818EC" w14:textId="77777777" w:rsidR="002B148D" w:rsidRPr="00244B42" w:rsidRDefault="002B148D" w:rsidP="00C11EAB">
            <w:pPr>
              <w:jc w:val="both"/>
              <w:rPr>
                <w:sz w:val="22"/>
                <w:szCs w:val="22"/>
              </w:rPr>
            </w:pPr>
            <w:r w:rsidRPr="00244B42">
              <w:rPr>
                <w:sz w:val="22"/>
                <w:szCs w:val="22"/>
              </w:rPr>
              <w:t>Obligacijų išleidimas</w:t>
            </w:r>
          </w:p>
        </w:tc>
        <w:tc>
          <w:tcPr>
            <w:tcW w:w="1219" w:type="dxa"/>
            <w:vAlign w:val="center"/>
          </w:tcPr>
          <w:p w14:paraId="0B50F08D" w14:textId="77777777" w:rsidR="002B148D" w:rsidRPr="00244B42" w:rsidRDefault="002B148D" w:rsidP="00C11EAB">
            <w:pPr>
              <w:jc w:val="center"/>
              <w:rPr>
                <w:sz w:val="22"/>
                <w:szCs w:val="22"/>
              </w:rPr>
            </w:pPr>
          </w:p>
        </w:tc>
        <w:tc>
          <w:tcPr>
            <w:tcW w:w="1343" w:type="dxa"/>
            <w:vAlign w:val="center"/>
          </w:tcPr>
          <w:p w14:paraId="3B290A65" w14:textId="77777777" w:rsidR="002B148D" w:rsidRPr="00244B42" w:rsidRDefault="002B148D" w:rsidP="00C11EAB">
            <w:pPr>
              <w:jc w:val="center"/>
              <w:rPr>
                <w:sz w:val="22"/>
                <w:szCs w:val="22"/>
              </w:rPr>
            </w:pPr>
          </w:p>
        </w:tc>
        <w:tc>
          <w:tcPr>
            <w:tcW w:w="990" w:type="dxa"/>
          </w:tcPr>
          <w:p w14:paraId="30808EDF" w14:textId="77777777" w:rsidR="002B148D" w:rsidRPr="00244B42" w:rsidRDefault="002B148D" w:rsidP="00C11EAB">
            <w:pPr>
              <w:jc w:val="center"/>
              <w:rPr>
                <w:sz w:val="22"/>
                <w:szCs w:val="22"/>
              </w:rPr>
            </w:pPr>
          </w:p>
        </w:tc>
        <w:tc>
          <w:tcPr>
            <w:tcW w:w="1260" w:type="dxa"/>
            <w:vAlign w:val="center"/>
          </w:tcPr>
          <w:p w14:paraId="4EF5D41B" w14:textId="77777777" w:rsidR="002B148D" w:rsidRPr="00244B42" w:rsidRDefault="002B148D" w:rsidP="00C11EAB">
            <w:pPr>
              <w:jc w:val="center"/>
              <w:rPr>
                <w:sz w:val="22"/>
                <w:szCs w:val="22"/>
              </w:rPr>
            </w:pPr>
          </w:p>
        </w:tc>
        <w:tc>
          <w:tcPr>
            <w:tcW w:w="1350" w:type="dxa"/>
            <w:vAlign w:val="center"/>
          </w:tcPr>
          <w:p w14:paraId="47D6FA82" w14:textId="77777777" w:rsidR="002B148D" w:rsidRPr="00244B42" w:rsidRDefault="002B148D" w:rsidP="00C11EAB">
            <w:pPr>
              <w:jc w:val="center"/>
              <w:rPr>
                <w:sz w:val="22"/>
                <w:szCs w:val="22"/>
              </w:rPr>
            </w:pPr>
          </w:p>
        </w:tc>
        <w:tc>
          <w:tcPr>
            <w:tcW w:w="1350" w:type="dxa"/>
            <w:vAlign w:val="center"/>
          </w:tcPr>
          <w:p w14:paraId="1D5519E1" w14:textId="77777777" w:rsidR="002B148D" w:rsidRPr="00244B42" w:rsidRDefault="002B148D" w:rsidP="00C11EAB">
            <w:pPr>
              <w:jc w:val="center"/>
              <w:rPr>
                <w:sz w:val="22"/>
                <w:szCs w:val="22"/>
              </w:rPr>
            </w:pPr>
          </w:p>
        </w:tc>
      </w:tr>
      <w:tr w:rsidR="002B148D" w:rsidRPr="00244B42" w14:paraId="09730177" w14:textId="77777777" w:rsidTr="002B148D">
        <w:trPr>
          <w:trHeight w:val="254"/>
        </w:trPr>
        <w:tc>
          <w:tcPr>
            <w:tcW w:w="949" w:type="dxa"/>
            <w:vAlign w:val="center"/>
          </w:tcPr>
          <w:p w14:paraId="499CF9A2" w14:textId="77777777" w:rsidR="002B148D" w:rsidRPr="00244B42" w:rsidRDefault="002B148D" w:rsidP="00C11EAB">
            <w:pPr>
              <w:ind w:left="-57" w:right="-57"/>
              <w:jc w:val="both"/>
              <w:rPr>
                <w:sz w:val="22"/>
                <w:szCs w:val="22"/>
              </w:rPr>
            </w:pPr>
            <w:r>
              <w:rPr>
                <w:sz w:val="22"/>
                <w:szCs w:val="22"/>
              </w:rPr>
              <w:t>3</w:t>
            </w:r>
            <w:r w:rsidRPr="00244B42">
              <w:rPr>
                <w:sz w:val="22"/>
                <w:szCs w:val="22"/>
              </w:rPr>
              <w:t>.2.2.</w:t>
            </w:r>
          </w:p>
        </w:tc>
        <w:tc>
          <w:tcPr>
            <w:tcW w:w="5484" w:type="dxa"/>
            <w:vAlign w:val="center"/>
          </w:tcPr>
          <w:p w14:paraId="26219C36" w14:textId="77777777" w:rsidR="002B148D" w:rsidRPr="00244B42" w:rsidRDefault="002B148D" w:rsidP="00C11EAB">
            <w:pPr>
              <w:jc w:val="both"/>
              <w:rPr>
                <w:sz w:val="22"/>
                <w:szCs w:val="22"/>
              </w:rPr>
            </w:pPr>
            <w:r w:rsidRPr="00244B42">
              <w:rPr>
                <w:sz w:val="22"/>
                <w:szCs w:val="22"/>
              </w:rPr>
              <w:t>Finansinių skolų sumažėjimas</w:t>
            </w:r>
          </w:p>
        </w:tc>
        <w:tc>
          <w:tcPr>
            <w:tcW w:w="1219" w:type="dxa"/>
            <w:vAlign w:val="center"/>
          </w:tcPr>
          <w:p w14:paraId="72728DB8" w14:textId="77777777" w:rsidR="002B148D" w:rsidRPr="00244B42" w:rsidRDefault="002B148D" w:rsidP="00C11EAB">
            <w:pPr>
              <w:jc w:val="center"/>
              <w:rPr>
                <w:sz w:val="22"/>
                <w:szCs w:val="22"/>
              </w:rPr>
            </w:pPr>
          </w:p>
        </w:tc>
        <w:tc>
          <w:tcPr>
            <w:tcW w:w="1343" w:type="dxa"/>
            <w:vAlign w:val="center"/>
          </w:tcPr>
          <w:p w14:paraId="2FB3BE56" w14:textId="77777777" w:rsidR="002B148D" w:rsidRPr="00244B42" w:rsidRDefault="002B148D" w:rsidP="00C11EAB">
            <w:pPr>
              <w:jc w:val="center"/>
              <w:rPr>
                <w:sz w:val="22"/>
                <w:szCs w:val="22"/>
              </w:rPr>
            </w:pPr>
          </w:p>
        </w:tc>
        <w:tc>
          <w:tcPr>
            <w:tcW w:w="990" w:type="dxa"/>
          </w:tcPr>
          <w:p w14:paraId="1D99B1B3" w14:textId="77777777" w:rsidR="002B148D" w:rsidRPr="00244B42" w:rsidRDefault="002B148D" w:rsidP="00C11EAB">
            <w:pPr>
              <w:jc w:val="center"/>
              <w:rPr>
                <w:sz w:val="22"/>
                <w:szCs w:val="22"/>
              </w:rPr>
            </w:pPr>
          </w:p>
        </w:tc>
        <w:tc>
          <w:tcPr>
            <w:tcW w:w="1260" w:type="dxa"/>
            <w:vAlign w:val="center"/>
          </w:tcPr>
          <w:p w14:paraId="2C42EC4E" w14:textId="77777777" w:rsidR="002B148D" w:rsidRPr="00244B42" w:rsidRDefault="002B148D" w:rsidP="00C11EAB">
            <w:pPr>
              <w:jc w:val="center"/>
              <w:rPr>
                <w:sz w:val="22"/>
                <w:szCs w:val="22"/>
              </w:rPr>
            </w:pPr>
          </w:p>
        </w:tc>
        <w:tc>
          <w:tcPr>
            <w:tcW w:w="1350" w:type="dxa"/>
            <w:vAlign w:val="center"/>
          </w:tcPr>
          <w:p w14:paraId="1E7042BB" w14:textId="77777777" w:rsidR="002B148D" w:rsidRPr="00244B42" w:rsidRDefault="002B148D" w:rsidP="00C11EAB">
            <w:pPr>
              <w:jc w:val="center"/>
              <w:rPr>
                <w:sz w:val="22"/>
                <w:szCs w:val="22"/>
              </w:rPr>
            </w:pPr>
          </w:p>
        </w:tc>
        <w:tc>
          <w:tcPr>
            <w:tcW w:w="1350" w:type="dxa"/>
            <w:vAlign w:val="center"/>
          </w:tcPr>
          <w:p w14:paraId="53BCC3F8" w14:textId="77777777" w:rsidR="002B148D" w:rsidRPr="00244B42" w:rsidRDefault="002B148D" w:rsidP="00C11EAB">
            <w:pPr>
              <w:jc w:val="center"/>
              <w:rPr>
                <w:sz w:val="22"/>
                <w:szCs w:val="22"/>
              </w:rPr>
            </w:pPr>
          </w:p>
        </w:tc>
      </w:tr>
      <w:tr w:rsidR="002B148D" w:rsidRPr="00244B42" w14:paraId="075D564B" w14:textId="77777777" w:rsidTr="002B148D">
        <w:trPr>
          <w:trHeight w:val="261"/>
        </w:trPr>
        <w:tc>
          <w:tcPr>
            <w:tcW w:w="949" w:type="dxa"/>
            <w:vAlign w:val="center"/>
          </w:tcPr>
          <w:p w14:paraId="1C0BF2F9" w14:textId="77777777" w:rsidR="002B148D" w:rsidRPr="00244B42" w:rsidRDefault="002B148D" w:rsidP="00C11EAB">
            <w:pPr>
              <w:ind w:left="-57" w:right="-57"/>
              <w:jc w:val="both"/>
              <w:rPr>
                <w:sz w:val="22"/>
                <w:szCs w:val="22"/>
              </w:rPr>
            </w:pPr>
            <w:r>
              <w:rPr>
                <w:sz w:val="22"/>
                <w:szCs w:val="22"/>
              </w:rPr>
              <w:t>3</w:t>
            </w:r>
            <w:r w:rsidRPr="00244B42">
              <w:rPr>
                <w:sz w:val="22"/>
                <w:szCs w:val="22"/>
              </w:rPr>
              <w:t>.2.2.1.</w:t>
            </w:r>
          </w:p>
        </w:tc>
        <w:tc>
          <w:tcPr>
            <w:tcW w:w="5484" w:type="dxa"/>
            <w:vAlign w:val="center"/>
          </w:tcPr>
          <w:p w14:paraId="1174F70A" w14:textId="77777777" w:rsidR="002B148D" w:rsidRPr="00244B42" w:rsidRDefault="002B148D" w:rsidP="00C11EAB">
            <w:pPr>
              <w:jc w:val="both"/>
              <w:rPr>
                <w:sz w:val="22"/>
                <w:szCs w:val="22"/>
              </w:rPr>
            </w:pPr>
            <w:r w:rsidRPr="00244B42">
              <w:rPr>
                <w:sz w:val="22"/>
                <w:szCs w:val="22"/>
              </w:rPr>
              <w:t>Paskolų grąžinimas</w:t>
            </w:r>
          </w:p>
        </w:tc>
        <w:tc>
          <w:tcPr>
            <w:tcW w:w="1219" w:type="dxa"/>
            <w:vAlign w:val="center"/>
          </w:tcPr>
          <w:p w14:paraId="4F35FBC8" w14:textId="77777777" w:rsidR="002B148D" w:rsidRPr="00244B42" w:rsidRDefault="002B148D" w:rsidP="00C11EAB">
            <w:pPr>
              <w:jc w:val="center"/>
              <w:rPr>
                <w:sz w:val="22"/>
                <w:szCs w:val="22"/>
              </w:rPr>
            </w:pPr>
          </w:p>
        </w:tc>
        <w:tc>
          <w:tcPr>
            <w:tcW w:w="1343" w:type="dxa"/>
            <w:vAlign w:val="center"/>
          </w:tcPr>
          <w:p w14:paraId="6509123D" w14:textId="77777777" w:rsidR="002B148D" w:rsidRPr="00244B42" w:rsidRDefault="002B148D" w:rsidP="00C11EAB">
            <w:pPr>
              <w:jc w:val="center"/>
              <w:rPr>
                <w:sz w:val="22"/>
                <w:szCs w:val="22"/>
              </w:rPr>
            </w:pPr>
          </w:p>
        </w:tc>
        <w:tc>
          <w:tcPr>
            <w:tcW w:w="990" w:type="dxa"/>
          </w:tcPr>
          <w:p w14:paraId="280DA9F2" w14:textId="77777777" w:rsidR="002B148D" w:rsidRPr="00244B42" w:rsidRDefault="002B148D" w:rsidP="00C11EAB">
            <w:pPr>
              <w:jc w:val="center"/>
              <w:rPr>
                <w:sz w:val="22"/>
                <w:szCs w:val="22"/>
              </w:rPr>
            </w:pPr>
          </w:p>
        </w:tc>
        <w:tc>
          <w:tcPr>
            <w:tcW w:w="1260" w:type="dxa"/>
            <w:vAlign w:val="center"/>
          </w:tcPr>
          <w:p w14:paraId="2F3D5F17" w14:textId="77777777" w:rsidR="002B148D" w:rsidRPr="00244B42" w:rsidRDefault="002B148D" w:rsidP="00C11EAB">
            <w:pPr>
              <w:jc w:val="center"/>
              <w:rPr>
                <w:sz w:val="22"/>
                <w:szCs w:val="22"/>
              </w:rPr>
            </w:pPr>
          </w:p>
        </w:tc>
        <w:tc>
          <w:tcPr>
            <w:tcW w:w="1350" w:type="dxa"/>
            <w:vAlign w:val="center"/>
          </w:tcPr>
          <w:p w14:paraId="6075B558" w14:textId="77777777" w:rsidR="002B148D" w:rsidRPr="00244B42" w:rsidRDefault="002B148D" w:rsidP="00C11EAB">
            <w:pPr>
              <w:jc w:val="center"/>
              <w:rPr>
                <w:sz w:val="22"/>
                <w:szCs w:val="22"/>
              </w:rPr>
            </w:pPr>
          </w:p>
        </w:tc>
        <w:tc>
          <w:tcPr>
            <w:tcW w:w="1350" w:type="dxa"/>
            <w:vAlign w:val="center"/>
          </w:tcPr>
          <w:p w14:paraId="1EBACF75" w14:textId="77777777" w:rsidR="002B148D" w:rsidRPr="00244B42" w:rsidRDefault="002B148D" w:rsidP="00C11EAB">
            <w:pPr>
              <w:jc w:val="center"/>
              <w:rPr>
                <w:sz w:val="22"/>
                <w:szCs w:val="22"/>
              </w:rPr>
            </w:pPr>
          </w:p>
        </w:tc>
      </w:tr>
      <w:tr w:rsidR="002B148D" w:rsidRPr="00244B42" w14:paraId="620AF646" w14:textId="77777777" w:rsidTr="002B148D">
        <w:trPr>
          <w:trHeight w:val="124"/>
        </w:trPr>
        <w:tc>
          <w:tcPr>
            <w:tcW w:w="949" w:type="dxa"/>
            <w:vAlign w:val="center"/>
          </w:tcPr>
          <w:p w14:paraId="22C43385" w14:textId="77777777" w:rsidR="002B148D" w:rsidRPr="00244B42" w:rsidRDefault="002B148D" w:rsidP="00C11EAB">
            <w:pPr>
              <w:ind w:left="-57" w:right="-57"/>
              <w:jc w:val="both"/>
              <w:rPr>
                <w:sz w:val="22"/>
                <w:szCs w:val="22"/>
              </w:rPr>
            </w:pPr>
            <w:r>
              <w:rPr>
                <w:sz w:val="22"/>
                <w:szCs w:val="22"/>
              </w:rPr>
              <w:t>3</w:t>
            </w:r>
            <w:r w:rsidRPr="00244B42">
              <w:rPr>
                <w:sz w:val="22"/>
                <w:szCs w:val="22"/>
              </w:rPr>
              <w:t>.2.2.2.</w:t>
            </w:r>
          </w:p>
        </w:tc>
        <w:tc>
          <w:tcPr>
            <w:tcW w:w="5484" w:type="dxa"/>
            <w:vAlign w:val="center"/>
          </w:tcPr>
          <w:p w14:paraId="5BF9389A" w14:textId="77777777" w:rsidR="002B148D" w:rsidRPr="00244B42" w:rsidRDefault="002B148D" w:rsidP="00C11EAB">
            <w:pPr>
              <w:jc w:val="both"/>
              <w:rPr>
                <w:sz w:val="22"/>
                <w:szCs w:val="22"/>
              </w:rPr>
            </w:pPr>
            <w:r w:rsidRPr="00244B42">
              <w:rPr>
                <w:sz w:val="22"/>
                <w:szCs w:val="22"/>
              </w:rPr>
              <w:t>Obligacijų supirkimas</w:t>
            </w:r>
          </w:p>
        </w:tc>
        <w:tc>
          <w:tcPr>
            <w:tcW w:w="1219" w:type="dxa"/>
            <w:vAlign w:val="center"/>
          </w:tcPr>
          <w:p w14:paraId="02FD4A22" w14:textId="77777777" w:rsidR="002B148D" w:rsidRPr="00244B42" w:rsidRDefault="002B148D" w:rsidP="00C11EAB">
            <w:pPr>
              <w:jc w:val="center"/>
              <w:rPr>
                <w:sz w:val="22"/>
                <w:szCs w:val="22"/>
              </w:rPr>
            </w:pPr>
          </w:p>
        </w:tc>
        <w:tc>
          <w:tcPr>
            <w:tcW w:w="1343" w:type="dxa"/>
            <w:vAlign w:val="center"/>
          </w:tcPr>
          <w:p w14:paraId="4A11BA31" w14:textId="77777777" w:rsidR="002B148D" w:rsidRPr="00244B42" w:rsidRDefault="002B148D" w:rsidP="00C11EAB">
            <w:pPr>
              <w:jc w:val="center"/>
              <w:rPr>
                <w:sz w:val="22"/>
                <w:szCs w:val="22"/>
              </w:rPr>
            </w:pPr>
          </w:p>
        </w:tc>
        <w:tc>
          <w:tcPr>
            <w:tcW w:w="990" w:type="dxa"/>
          </w:tcPr>
          <w:p w14:paraId="2520BA5A" w14:textId="77777777" w:rsidR="002B148D" w:rsidRPr="00244B42" w:rsidRDefault="002B148D" w:rsidP="00C11EAB">
            <w:pPr>
              <w:jc w:val="center"/>
              <w:rPr>
                <w:sz w:val="22"/>
                <w:szCs w:val="22"/>
              </w:rPr>
            </w:pPr>
          </w:p>
        </w:tc>
        <w:tc>
          <w:tcPr>
            <w:tcW w:w="1260" w:type="dxa"/>
            <w:vAlign w:val="center"/>
          </w:tcPr>
          <w:p w14:paraId="7399E349" w14:textId="77777777" w:rsidR="002B148D" w:rsidRPr="00244B42" w:rsidRDefault="002B148D" w:rsidP="00C11EAB">
            <w:pPr>
              <w:jc w:val="center"/>
              <w:rPr>
                <w:sz w:val="22"/>
                <w:szCs w:val="22"/>
              </w:rPr>
            </w:pPr>
          </w:p>
        </w:tc>
        <w:tc>
          <w:tcPr>
            <w:tcW w:w="1350" w:type="dxa"/>
            <w:vAlign w:val="center"/>
          </w:tcPr>
          <w:p w14:paraId="71B16A7E" w14:textId="77777777" w:rsidR="002B148D" w:rsidRPr="00244B42" w:rsidRDefault="002B148D" w:rsidP="00C11EAB">
            <w:pPr>
              <w:jc w:val="center"/>
              <w:rPr>
                <w:sz w:val="22"/>
                <w:szCs w:val="22"/>
              </w:rPr>
            </w:pPr>
          </w:p>
        </w:tc>
        <w:tc>
          <w:tcPr>
            <w:tcW w:w="1350" w:type="dxa"/>
            <w:vAlign w:val="center"/>
          </w:tcPr>
          <w:p w14:paraId="3E4F5118" w14:textId="77777777" w:rsidR="002B148D" w:rsidRPr="00244B42" w:rsidRDefault="002B148D" w:rsidP="00C11EAB">
            <w:pPr>
              <w:jc w:val="center"/>
              <w:rPr>
                <w:sz w:val="22"/>
                <w:szCs w:val="22"/>
              </w:rPr>
            </w:pPr>
          </w:p>
        </w:tc>
      </w:tr>
      <w:tr w:rsidR="002B148D" w:rsidRPr="00244B42" w14:paraId="720A5225" w14:textId="77777777" w:rsidTr="002B148D">
        <w:trPr>
          <w:trHeight w:val="141"/>
        </w:trPr>
        <w:tc>
          <w:tcPr>
            <w:tcW w:w="949" w:type="dxa"/>
            <w:vAlign w:val="center"/>
          </w:tcPr>
          <w:p w14:paraId="5996D304" w14:textId="77777777" w:rsidR="002B148D" w:rsidRPr="00244B42" w:rsidRDefault="002B148D" w:rsidP="00C11EAB">
            <w:pPr>
              <w:ind w:left="-57" w:right="-57"/>
              <w:jc w:val="both"/>
              <w:rPr>
                <w:sz w:val="22"/>
                <w:szCs w:val="22"/>
              </w:rPr>
            </w:pPr>
            <w:r>
              <w:rPr>
                <w:sz w:val="22"/>
                <w:szCs w:val="22"/>
              </w:rPr>
              <w:t>3</w:t>
            </w:r>
            <w:r w:rsidRPr="00244B42">
              <w:rPr>
                <w:sz w:val="22"/>
                <w:szCs w:val="22"/>
              </w:rPr>
              <w:t>.2.2.3.</w:t>
            </w:r>
          </w:p>
        </w:tc>
        <w:tc>
          <w:tcPr>
            <w:tcW w:w="5484" w:type="dxa"/>
            <w:vAlign w:val="center"/>
          </w:tcPr>
          <w:p w14:paraId="0A2A1666" w14:textId="77777777" w:rsidR="002B148D" w:rsidRPr="00244B42" w:rsidRDefault="002B148D" w:rsidP="00C11EAB">
            <w:pPr>
              <w:jc w:val="both"/>
              <w:rPr>
                <w:sz w:val="22"/>
                <w:szCs w:val="22"/>
              </w:rPr>
            </w:pPr>
            <w:r w:rsidRPr="00244B42">
              <w:rPr>
                <w:sz w:val="22"/>
                <w:szCs w:val="22"/>
              </w:rPr>
              <w:t>Sumokėtos palūkanos</w:t>
            </w:r>
          </w:p>
        </w:tc>
        <w:tc>
          <w:tcPr>
            <w:tcW w:w="1219" w:type="dxa"/>
            <w:vAlign w:val="center"/>
          </w:tcPr>
          <w:p w14:paraId="0BAA07A5" w14:textId="77777777" w:rsidR="002B148D" w:rsidRPr="00244B42" w:rsidRDefault="002B148D" w:rsidP="00C11EAB">
            <w:pPr>
              <w:jc w:val="center"/>
              <w:rPr>
                <w:sz w:val="22"/>
                <w:szCs w:val="22"/>
              </w:rPr>
            </w:pPr>
          </w:p>
        </w:tc>
        <w:tc>
          <w:tcPr>
            <w:tcW w:w="1343" w:type="dxa"/>
            <w:vAlign w:val="center"/>
          </w:tcPr>
          <w:p w14:paraId="14F40E73" w14:textId="77777777" w:rsidR="002B148D" w:rsidRPr="00244B42" w:rsidRDefault="002B148D" w:rsidP="00C11EAB">
            <w:pPr>
              <w:jc w:val="center"/>
              <w:rPr>
                <w:sz w:val="22"/>
                <w:szCs w:val="22"/>
              </w:rPr>
            </w:pPr>
          </w:p>
        </w:tc>
        <w:tc>
          <w:tcPr>
            <w:tcW w:w="990" w:type="dxa"/>
          </w:tcPr>
          <w:p w14:paraId="71DB0C85" w14:textId="77777777" w:rsidR="002B148D" w:rsidRPr="00244B42" w:rsidRDefault="002B148D" w:rsidP="00C11EAB">
            <w:pPr>
              <w:jc w:val="center"/>
              <w:rPr>
                <w:sz w:val="22"/>
                <w:szCs w:val="22"/>
              </w:rPr>
            </w:pPr>
          </w:p>
        </w:tc>
        <w:tc>
          <w:tcPr>
            <w:tcW w:w="1260" w:type="dxa"/>
            <w:vAlign w:val="center"/>
          </w:tcPr>
          <w:p w14:paraId="7B7C33BD" w14:textId="77777777" w:rsidR="002B148D" w:rsidRPr="00244B42" w:rsidRDefault="002B148D" w:rsidP="00C11EAB">
            <w:pPr>
              <w:jc w:val="center"/>
              <w:rPr>
                <w:sz w:val="22"/>
                <w:szCs w:val="22"/>
              </w:rPr>
            </w:pPr>
          </w:p>
        </w:tc>
        <w:tc>
          <w:tcPr>
            <w:tcW w:w="1350" w:type="dxa"/>
            <w:vAlign w:val="center"/>
          </w:tcPr>
          <w:p w14:paraId="66D9C960" w14:textId="77777777" w:rsidR="002B148D" w:rsidRPr="00244B42" w:rsidRDefault="002B148D" w:rsidP="00C11EAB">
            <w:pPr>
              <w:jc w:val="center"/>
              <w:rPr>
                <w:sz w:val="22"/>
                <w:szCs w:val="22"/>
              </w:rPr>
            </w:pPr>
          </w:p>
        </w:tc>
        <w:tc>
          <w:tcPr>
            <w:tcW w:w="1350" w:type="dxa"/>
            <w:vAlign w:val="center"/>
          </w:tcPr>
          <w:p w14:paraId="4C0F617C" w14:textId="77777777" w:rsidR="002B148D" w:rsidRPr="00244B42" w:rsidRDefault="002B148D" w:rsidP="00C11EAB">
            <w:pPr>
              <w:jc w:val="center"/>
              <w:rPr>
                <w:sz w:val="22"/>
                <w:szCs w:val="22"/>
              </w:rPr>
            </w:pPr>
          </w:p>
        </w:tc>
      </w:tr>
      <w:tr w:rsidR="002B148D" w:rsidRPr="00244B42" w14:paraId="7BE89053" w14:textId="77777777" w:rsidTr="002B148D">
        <w:trPr>
          <w:trHeight w:val="174"/>
        </w:trPr>
        <w:tc>
          <w:tcPr>
            <w:tcW w:w="949" w:type="dxa"/>
            <w:vAlign w:val="center"/>
          </w:tcPr>
          <w:p w14:paraId="10FE4A8F" w14:textId="77777777" w:rsidR="002B148D" w:rsidRPr="00244B42" w:rsidRDefault="002B148D" w:rsidP="00C11EAB">
            <w:pPr>
              <w:ind w:left="-57" w:right="-57"/>
              <w:jc w:val="both"/>
              <w:rPr>
                <w:sz w:val="22"/>
                <w:szCs w:val="22"/>
              </w:rPr>
            </w:pPr>
            <w:r>
              <w:rPr>
                <w:sz w:val="22"/>
                <w:szCs w:val="22"/>
              </w:rPr>
              <w:t>3</w:t>
            </w:r>
            <w:r w:rsidRPr="00244B42">
              <w:rPr>
                <w:sz w:val="22"/>
                <w:szCs w:val="22"/>
              </w:rPr>
              <w:t>.2.2.4.</w:t>
            </w:r>
          </w:p>
        </w:tc>
        <w:tc>
          <w:tcPr>
            <w:tcW w:w="5484" w:type="dxa"/>
            <w:vAlign w:val="center"/>
          </w:tcPr>
          <w:p w14:paraId="067EFFD5" w14:textId="77777777" w:rsidR="002B148D" w:rsidRPr="00244B42" w:rsidRDefault="002B148D" w:rsidP="00C11EAB">
            <w:pPr>
              <w:jc w:val="both"/>
              <w:rPr>
                <w:sz w:val="22"/>
                <w:szCs w:val="22"/>
              </w:rPr>
            </w:pPr>
            <w:r w:rsidRPr="00244B42">
              <w:rPr>
                <w:sz w:val="22"/>
                <w:szCs w:val="22"/>
              </w:rPr>
              <w:t>Lizingo (finansinės nuomos) mokėjimai</w:t>
            </w:r>
          </w:p>
        </w:tc>
        <w:tc>
          <w:tcPr>
            <w:tcW w:w="1219" w:type="dxa"/>
            <w:vAlign w:val="center"/>
          </w:tcPr>
          <w:p w14:paraId="5129447A" w14:textId="77777777" w:rsidR="002B148D" w:rsidRPr="00244B42" w:rsidRDefault="002B148D" w:rsidP="00C11EAB">
            <w:pPr>
              <w:jc w:val="center"/>
              <w:rPr>
                <w:sz w:val="22"/>
                <w:szCs w:val="22"/>
              </w:rPr>
            </w:pPr>
          </w:p>
        </w:tc>
        <w:tc>
          <w:tcPr>
            <w:tcW w:w="1343" w:type="dxa"/>
            <w:vAlign w:val="center"/>
          </w:tcPr>
          <w:p w14:paraId="3734DBB4" w14:textId="77777777" w:rsidR="002B148D" w:rsidRPr="00244B42" w:rsidRDefault="002B148D" w:rsidP="00C11EAB">
            <w:pPr>
              <w:jc w:val="center"/>
              <w:rPr>
                <w:sz w:val="22"/>
                <w:szCs w:val="22"/>
              </w:rPr>
            </w:pPr>
          </w:p>
        </w:tc>
        <w:tc>
          <w:tcPr>
            <w:tcW w:w="990" w:type="dxa"/>
          </w:tcPr>
          <w:p w14:paraId="01DD6B00" w14:textId="77777777" w:rsidR="002B148D" w:rsidRPr="00244B42" w:rsidRDefault="002B148D" w:rsidP="00C11EAB">
            <w:pPr>
              <w:jc w:val="center"/>
              <w:rPr>
                <w:sz w:val="22"/>
                <w:szCs w:val="22"/>
              </w:rPr>
            </w:pPr>
          </w:p>
        </w:tc>
        <w:tc>
          <w:tcPr>
            <w:tcW w:w="1260" w:type="dxa"/>
            <w:vAlign w:val="center"/>
          </w:tcPr>
          <w:p w14:paraId="265E93FA" w14:textId="77777777" w:rsidR="002B148D" w:rsidRPr="00244B42" w:rsidRDefault="002B148D" w:rsidP="00C11EAB">
            <w:pPr>
              <w:jc w:val="center"/>
              <w:rPr>
                <w:sz w:val="22"/>
                <w:szCs w:val="22"/>
              </w:rPr>
            </w:pPr>
          </w:p>
        </w:tc>
        <w:tc>
          <w:tcPr>
            <w:tcW w:w="1350" w:type="dxa"/>
            <w:vAlign w:val="center"/>
          </w:tcPr>
          <w:p w14:paraId="155FA169" w14:textId="77777777" w:rsidR="002B148D" w:rsidRPr="00244B42" w:rsidRDefault="002B148D" w:rsidP="00C11EAB">
            <w:pPr>
              <w:jc w:val="center"/>
              <w:rPr>
                <w:sz w:val="22"/>
                <w:szCs w:val="22"/>
              </w:rPr>
            </w:pPr>
          </w:p>
        </w:tc>
        <w:tc>
          <w:tcPr>
            <w:tcW w:w="1350" w:type="dxa"/>
            <w:vAlign w:val="center"/>
          </w:tcPr>
          <w:p w14:paraId="10BFFD7B" w14:textId="77777777" w:rsidR="002B148D" w:rsidRPr="00244B42" w:rsidRDefault="002B148D" w:rsidP="00C11EAB">
            <w:pPr>
              <w:jc w:val="center"/>
              <w:rPr>
                <w:sz w:val="22"/>
                <w:szCs w:val="22"/>
              </w:rPr>
            </w:pPr>
          </w:p>
        </w:tc>
      </w:tr>
      <w:tr w:rsidR="002B148D" w:rsidRPr="00244B42" w14:paraId="75D8BE17" w14:textId="77777777" w:rsidTr="002B148D">
        <w:trPr>
          <w:trHeight w:val="254"/>
        </w:trPr>
        <w:tc>
          <w:tcPr>
            <w:tcW w:w="949" w:type="dxa"/>
            <w:vAlign w:val="center"/>
          </w:tcPr>
          <w:p w14:paraId="23F5BF88" w14:textId="77777777" w:rsidR="002B148D" w:rsidRPr="00244B42" w:rsidRDefault="002B148D" w:rsidP="00C11EAB">
            <w:pPr>
              <w:ind w:left="-57" w:right="-57"/>
              <w:jc w:val="both"/>
              <w:rPr>
                <w:sz w:val="22"/>
                <w:szCs w:val="22"/>
              </w:rPr>
            </w:pPr>
            <w:r>
              <w:rPr>
                <w:sz w:val="22"/>
                <w:szCs w:val="22"/>
              </w:rPr>
              <w:t>3</w:t>
            </w:r>
            <w:r w:rsidRPr="00244B42">
              <w:rPr>
                <w:sz w:val="22"/>
                <w:szCs w:val="22"/>
              </w:rPr>
              <w:t>.2.3.</w:t>
            </w:r>
          </w:p>
        </w:tc>
        <w:tc>
          <w:tcPr>
            <w:tcW w:w="5484" w:type="dxa"/>
            <w:vAlign w:val="center"/>
          </w:tcPr>
          <w:p w14:paraId="25C19628" w14:textId="77777777" w:rsidR="002B148D" w:rsidRPr="00244B42" w:rsidRDefault="002B148D" w:rsidP="00C11EAB">
            <w:pPr>
              <w:jc w:val="both"/>
              <w:rPr>
                <w:sz w:val="22"/>
                <w:szCs w:val="22"/>
              </w:rPr>
            </w:pPr>
            <w:r w:rsidRPr="00244B42">
              <w:rPr>
                <w:sz w:val="22"/>
                <w:szCs w:val="22"/>
              </w:rPr>
              <w:t>Kitų įmonės įsipareigojimų padidėjimas</w:t>
            </w:r>
          </w:p>
        </w:tc>
        <w:tc>
          <w:tcPr>
            <w:tcW w:w="1219" w:type="dxa"/>
            <w:vAlign w:val="center"/>
          </w:tcPr>
          <w:p w14:paraId="0EAA3687" w14:textId="77777777" w:rsidR="002B148D" w:rsidRPr="00244B42" w:rsidRDefault="002B148D" w:rsidP="00C11EAB">
            <w:pPr>
              <w:jc w:val="center"/>
              <w:rPr>
                <w:sz w:val="22"/>
                <w:szCs w:val="22"/>
              </w:rPr>
            </w:pPr>
          </w:p>
        </w:tc>
        <w:tc>
          <w:tcPr>
            <w:tcW w:w="1343" w:type="dxa"/>
            <w:vAlign w:val="center"/>
          </w:tcPr>
          <w:p w14:paraId="32FAA326" w14:textId="77777777" w:rsidR="002B148D" w:rsidRPr="00244B42" w:rsidRDefault="002B148D" w:rsidP="00C11EAB">
            <w:pPr>
              <w:jc w:val="center"/>
              <w:rPr>
                <w:sz w:val="22"/>
                <w:szCs w:val="22"/>
              </w:rPr>
            </w:pPr>
          </w:p>
        </w:tc>
        <w:tc>
          <w:tcPr>
            <w:tcW w:w="990" w:type="dxa"/>
          </w:tcPr>
          <w:p w14:paraId="5451B4EE" w14:textId="77777777" w:rsidR="002B148D" w:rsidRPr="00244B42" w:rsidRDefault="002B148D" w:rsidP="00C11EAB">
            <w:pPr>
              <w:jc w:val="center"/>
              <w:rPr>
                <w:sz w:val="22"/>
                <w:szCs w:val="22"/>
              </w:rPr>
            </w:pPr>
          </w:p>
        </w:tc>
        <w:tc>
          <w:tcPr>
            <w:tcW w:w="1260" w:type="dxa"/>
            <w:vAlign w:val="center"/>
          </w:tcPr>
          <w:p w14:paraId="5D96FD47" w14:textId="77777777" w:rsidR="002B148D" w:rsidRPr="00244B42" w:rsidRDefault="002B148D" w:rsidP="00C11EAB">
            <w:pPr>
              <w:jc w:val="center"/>
              <w:rPr>
                <w:sz w:val="22"/>
                <w:szCs w:val="22"/>
              </w:rPr>
            </w:pPr>
          </w:p>
        </w:tc>
        <w:tc>
          <w:tcPr>
            <w:tcW w:w="1350" w:type="dxa"/>
            <w:vAlign w:val="center"/>
          </w:tcPr>
          <w:p w14:paraId="047F7F70" w14:textId="77777777" w:rsidR="002B148D" w:rsidRPr="00244B42" w:rsidRDefault="002B148D" w:rsidP="00C11EAB">
            <w:pPr>
              <w:jc w:val="center"/>
              <w:rPr>
                <w:sz w:val="22"/>
                <w:szCs w:val="22"/>
              </w:rPr>
            </w:pPr>
          </w:p>
        </w:tc>
        <w:tc>
          <w:tcPr>
            <w:tcW w:w="1350" w:type="dxa"/>
            <w:vAlign w:val="center"/>
          </w:tcPr>
          <w:p w14:paraId="2A489BB8" w14:textId="77777777" w:rsidR="002B148D" w:rsidRPr="00244B42" w:rsidRDefault="002B148D" w:rsidP="00C11EAB">
            <w:pPr>
              <w:jc w:val="center"/>
              <w:rPr>
                <w:sz w:val="22"/>
                <w:szCs w:val="22"/>
              </w:rPr>
            </w:pPr>
          </w:p>
        </w:tc>
      </w:tr>
      <w:tr w:rsidR="002B148D" w:rsidRPr="00244B42" w14:paraId="5F661252" w14:textId="77777777" w:rsidTr="002B148D">
        <w:trPr>
          <w:trHeight w:val="239"/>
        </w:trPr>
        <w:tc>
          <w:tcPr>
            <w:tcW w:w="949" w:type="dxa"/>
            <w:vAlign w:val="center"/>
          </w:tcPr>
          <w:p w14:paraId="17017304" w14:textId="77777777" w:rsidR="002B148D" w:rsidRPr="00244B42" w:rsidRDefault="002B148D" w:rsidP="00C11EAB">
            <w:pPr>
              <w:ind w:left="-57" w:right="-57"/>
              <w:jc w:val="both"/>
              <w:rPr>
                <w:sz w:val="22"/>
                <w:szCs w:val="22"/>
              </w:rPr>
            </w:pPr>
            <w:r>
              <w:rPr>
                <w:sz w:val="22"/>
                <w:szCs w:val="22"/>
              </w:rPr>
              <w:t>3</w:t>
            </w:r>
            <w:r w:rsidRPr="00244B42">
              <w:rPr>
                <w:sz w:val="22"/>
                <w:szCs w:val="22"/>
              </w:rPr>
              <w:t>.2.4.</w:t>
            </w:r>
          </w:p>
        </w:tc>
        <w:tc>
          <w:tcPr>
            <w:tcW w:w="5484" w:type="dxa"/>
            <w:vAlign w:val="center"/>
          </w:tcPr>
          <w:p w14:paraId="2DA62144" w14:textId="77777777" w:rsidR="002B148D" w:rsidRPr="00244B42" w:rsidRDefault="002B148D" w:rsidP="00C11EAB">
            <w:pPr>
              <w:jc w:val="both"/>
              <w:rPr>
                <w:sz w:val="22"/>
                <w:szCs w:val="22"/>
              </w:rPr>
            </w:pPr>
            <w:r w:rsidRPr="00244B42">
              <w:rPr>
                <w:sz w:val="22"/>
                <w:szCs w:val="22"/>
              </w:rPr>
              <w:t>Kitų įmonės įsipareigojimų sumažėjimas</w:t>
            </w:r>
          </w:p>
        </w:tc>
        <w:tc>
          <w:tcPr>
            <w:tcW w:w="1219" w:type="dxa"/>
            <w:vAlign w:val="center"/>
          </w:tcPr>
          <w:p w14:paraId="59570C1D" w14:textId="77777777" w:rsidR="002B148D" w:rsidRPr="00244B42" w:rsidRDefault="002B148D" w:rsidP="00C11EAB">
            <w:pPr>
              <w:jc w:val="center"/>
              <w:rPr>
                <w:sz w:val="22"/>
                <w:szCs w:val="22"/>
              </w:rPr>
            </w:pPr>
          </w:p>
        </w:tc>
        <w:tc>
          <w:tcPr>
            <w:tcW w:w="1343" w:type="dxa"/>
            <w:vAlign w:val="center"/>
          </w:tcPr>
          <w:p w14:paraId="7B788947" w14:textId="77777777" w:rsidR="002B148D" w:rsidRPr="00244B42" w:rsidRDefault="002B148D" w:rsidP="00C11EAB">
            <w:pPr>
              <w:jc w:val="center"/>
              <w:rPr>
                <w:sz w:val="22"/>
                <w:szCs w:val="22"/>
              </w:rPr>
            </w:pPr>
          </w:p>
        </w:tc>
        <w:tc>
          <w:tcPr>
            <w:tcW w:w="990" w:type="dxa"/>
          </w:tcPr>
          <w:p w14:paraId="5A375357" w14:textId="77777777" w:rsidR="002B148D" w:rsidRPr="00244B42" w:rsidRDefault="002B148D" w:rsidP="00C11EAB">
            <w:pPr>
              <w:jc w:val="center"/>
              <w:rPr>
                <w:sz w:val="22"/>
                <w:szCs w:val="22"/>
              </w:rPr>
            </w:pPr>
          </w:p>
        </w:tc>
        <w:tc>
          <w:tcPr>
            <w:tcW w:w="1260" w:type="dxa"/>
            <w:vAlign w:val="center"/>
          </w:tcPr>
          <w:p w14:paraId="178515D6" w14:textId="77777777" w:rsidR="002B148D" w:rsidRPr="00244B42" w:rsidRDefault="002B148D" w:rsidP="00C11EAB">
            <w:pPr>
              <w:jc w:val="center"/>
              <w:rPr>
                <w:sz w:val="22"/>
                <w:szCs w:val="22"/>
              </w:rPr>
            </w:pPr>
          </w:p>
        </w:tc>
        <w:tc>
          <w:tcPr>
            <w:tcW w:w="1350" w:type="dxa"/>
            <w:vAlign w:val="center"/>
          </w:tcPr>
          <w:p w14:paraId="67A3756D" w14:textId="77777777" w:rsidR="002B148D" w:rsidRPr="00244B42" w:rsidRDefault="002B148D" w:rsidP="00C11EAB">
            <w:pPr>
              <w:jc w:val="center"/>
              <w:rPr>
                <w:sz w:val="22"/>
                <w:szCs w:val="22"/>
              </w:rPr>
            </w:pPr>
          </w:p>
        </w:tc>
        <w:tc>
          <w:tcPr>
            <w:tcW w:w="1350" w:type="dxa"/>
            <w:vAlign w:val="center"/>
          </w:tcPr>
          <w:p w14:paraId="04DCC9C4" w14:textId="77777777" w:rsidR="002B148D" w:rsidRPr="00244B42" w:rsidRDefault="002B148D" w:rsidP="00C11EAB">
            <w:pPr>
              <w:jc w:val="center"/>
              <w:rPr>
                <w:sz w:val="22"/>
                <w:szCs w:val="22"/>
              </w:rPr>
            </w:pPr>
          </w:p>
        </w:tc>
      </w:tr>
      <w:tr w:rsidR="002B148D" w:rsidRPr="00244B42" w14:paraId="0E1752BB" w14:textId="77777777" w:rsidTr="002B148D">
        <w:trPr>
          <w:trHeight w:val="227"/>
        </w:trPr>
        <w:tc>
          <w:tcPr>
            <w:tcW w:w="949" w:type="dxa"/>
            <w:vAlign w:val="center"/>
          </w:tcPr>
          <w:p w14:paraId="69D9C4DB" w14:textId="77777777" w:rsidR="002B148D" w:rsidRPr="00244B42" w:rsidRDefault="002B148D" w:rsidP="00C11EAB">
            <w:pPr>
              <w:ind w:left="-57" w:right="-57"/>
              <w:jc w:val="both"/>
              <w:rPr>
                <w:sz w:val="22"/>
                <w:szCs w:val="22"/>
              </w:rPr>
            </w:pPr>
            <w:r>
              <w:rPr>
                <w:sz w:val="22"/>
                <w:szCs w:val="22"/>
              </w:rPr>
              <w:t>3</w:t>
            </w:r>
            <w:r w:rsidRPr="00244B42">
              <w:rPr>
                <w:sz w:val="22"/>
                <w:szCs w:val="22"/>
              </w:rPr>
              <w:t>.2.5.</w:t>
            </w:r>
          </w:p>
        </w:tc>
        <w:tc>
          <w:tcPr>
            <w:tcW w:w="5484" w:type="dxa"/>
            <w:vAlign w:val="center"/>
          </w:tcPr>
          <w:p w14:paraId="6261FA12" w14:textId="77777777" w:rsidR="002B148D" w:rsidRPr="00244B42" w:rsidRDefault="002B148D" w:rsidP="00C11EAB">
            <w:pPr>
              <w:jc w:val="both"/>
              <w:rPr>
                <w:sz w:val="22"/>
                <w:szCs w:val="22"/>
              </w:rPr>
            </w:pPr>
            <w:r w:rsidRPr="00244B42">
              <w:rPr>
                <w:sz w:val="22"/>
                <w:szCs w:val="22"/>
              </w:rPr>
              <w:t>Kit</w:t>
            </w:r>
            <w:r>
              <w:rPr>
                <w:sz w:val="22"/>
                <w:szCs w:val="22"/>
              </w:rPr>
              <w:t>ų</w:t>
            </w:r>
            <w:r w:rsidRPr="00244B42">
              <w:rPr>
                <w:sz w:val="22"/>
                <w:szCs w:val="22"/>
              </w:rPr>
              <w:t xml:space="preserve"> finansinės veiklos pinigų srautų padidėjima</w:t>
            </w:r>
            <w:r>
              <w:rPr>
                <w:sz w:val="22"/>
                <w:szCs w:val="22"/>
              </w:rPr>
              <w:t>s</w:t>
            </w:r>
          </w:p>
        </w:tc>
        <w:tc>
          <w:tcPr>
            <w:tcW w:w="1219" w:type="dxa"/>
            <w:vAlign w:val="center"/>
          </w:tcPr>
          <w:p w14:paraId="63C36FAF" w14:textId="77777777" w:rsidR="002B148D" w:rsidRPr="00244B42" w:rsidRDefault="002B148D" w:rsidP="00C11EAB">
            <w:pPr>
              <w:jc w:val="center"/>
              <w:rPr>
                <w:sz w:val="22"/>
                <w:szCs w:val="22"/>
              </w:rPr>
            </w:pPr>
          </w:p>
        </w:tc>
        <w:tc>
          <w:tcPr>
            <w:tcW w:w="1343" w:type="dxa"/>
            <w:vAlign w:val="center"/>
          </w:tcPr>
          <w:p w14:paraId="5BA08309" w14:textId="77777777" w:rsidR="002B148D" w:rsidRPr="00244B42" w:rsidRDefault="002B148D" w:rsidP="00C11EAB">
            <w:pPr>
              <w:jc w:val="center"/>
              <w:rPr>
                <w:sz w:val="22"/>
                <w:szCs w:val="22"/>
              </w:rPr>
            </w:pPr>
          </w:p>
        </w:tc>
        <w:tc>
          <w:tcPr>
            <w:tcW w:w="990" w:type="dxa"/>
          </w:tcPr>
          <w:p w14:paraId="37CFD0C7" w14:textId="77777777" w:rsidR="002B148D" w:rsidRPr="00244B42" w:rsidRDefault="002B148D" w:rsidP="00C11EAB">
            <w:pPr>
              <w:jc w:val="center"/>
              <w:rPr>
                <w:sz w:val="22"/>
                <w:szCs w:val="22"/>
              </w:rPr>
            </w:pPr>
          </w:p>
        </w:tc>
        <w:tc>
          <w:tcPr>
            <w:tcW w:w="1260" w:type="dxa"/>
            <w:vAlign w:val="center"/>
          </w:tcPr>
          <w:p w14:paraId="3A893A56" w14:textId="77777777" w:rsidR="002B148D" w:rsidRPr="00244B42" w:rsidRDefault="002B148D" w:rsidP="00C11EAB">
            <w:pPr>
              <w:jc w:val="center"/>
              <w:rPr>
                <w:sz w:val="22"/>
                <w:szCs w:val="22"/>
              </w:rPr>
            </w:pPr>
          </w:p>
        </w:tc>
        <w:tc>
          <w:tcPr>
            <w:tcW w:w="1350" w:type="dxa"/>
            <w:vAlign w:val="center"/>
          </w:tcPr>
          <w:p w14:paraId="3D8FB921" w14:textId="77777777" w:rsidR="002B148D" w:rsidRPr="00244B42" w:rsidRDefault="002B148D" w:rsidP="00C11EAB">
            <w:pPr>
              <w:jc w:val="center"/>
              <w:rPr>
                <w:sz w:val="22"/>
                <w:szCs w:val="22"/>
              </w:rPr>
            </w:pPr>
          </w:p>
        </w:tc>
        <w:tc>
          <w:tcPr>
            <w:tcW w:w="1350" w:type="dxa"/>
            <w:vAlign w:val="center"/>
          </w:tcPr>
          <w:p w14:paraId="4DBDF031" w14:textId="77777777" w:rsidR="002B148D" w:rsidRPr="00244B42" w:rsidRDefault="002B148D" w:rsidP="00C11EAB">
            <w:pPr>
              <w:jc w:val="center"/>
              <w:rPr>
                <w:sz w:val="22"/>
                <w:szCs w:val="22"/>
              </w:rPr>
            </w:pPr>
          </w:p>
        </w:tc>
      </w:tr>
      <w:tr w:rsidR="002B148D" w:rsidRPr="00244B42" w14:paraId="5DEA561A" w14:textId="77777777" w:rsidTr="002B148D">
        <w:trPr>
          <w:trHeight w:val="246"/>
        </w:trPr>
        <w:tc>
          <w:tcPr>
            <w:tcW w:w="949" w:type="dxa"/>
            <w:vAlign w:val="center"/>
          </w:tcPr>
          <w:p w14:paraId="2FCD83DC" w14:textId="77777777" w:rsidR="002B148D" w:rsidRPr="00244B42" w:rsidRDefault="002B148D" w:rsidP="00C11EAB">
            <w:pPr>
              <w:ind w:left="-57" w:right="-57"/>
              <w:jc w:val="both"/>
              <w:rPr>
                <w:sz w:val="22"/>
                <w:szCs w:val="22"/>
              </w:rPr>
            </w:pPr>
            <w:r>
              <w:rPr>
                <w:sz w:val="22"/>
                <w:szCs w:val="22"/>
              </w:rPr>
              <w:t>3</w:t>
            </w:r>
            <w:r w:rsidRPr="00244B42">
              <w:rPr>
                <w:sz w:val="22"/>
                <w:szCs w:val="22"/>
              </w:rPr>
              <w:t>.2.6.</w:t>
            </w:r>
          </w:p>
        </w:tc>
        <w:tc>
          <w:tcPr>
            <w:tcW w:w="5484" w:type="dxa"/>
            <w:vAlign w:val="center"/>
          </w:tcPr>
          <w:p w14:paraId="7A48640A" w14:textId="77777777" w:rsidR="002B148D" w:rsidRPr="00244B42" w:rsidRDefault="002B148D" w:rsidP="00C11EAB">
            <w:pPr>
              <w:jc w:val="both"/>
              <w:rPr>
                <w:sz w:val="22"/>
                <w:szCs w:val="22"/>
              </w:rPr>
            </w:pPr>
            <w:r w:rsidRPr="00244B42">
              <w:rPr>
                <w:sz w:val="22"/>
                <w:szCs w:val="22"/>
              </w:rPr>
              <w:t>Kit</w:t>
            </w:r>
            <w:r>
              <w:rPr>
                <w:sz w:val="22"/>
                <w:szCs w:val="22"/>
              </w:rPr>
              <w:t>ų</w:t>
            </w:r>
            <w:r w:rsidRPr="00244B42">
              <w:rPr>
                <w:sz w:val="22"/>
                <w:szCs w:val="22"/>
              </w:rPr>
              <w:t xml:space="preserve"> finansinės veiklos pinigų srautų sumažėjima</w:t>
            </w:r>
            <w:r>
              <w:rPr>
                <w:sz w:val="22"/>
                <w:szCs w:val="22"/>
              </w:rPr>
              <w:t>s</w:t>
            </w:r>
          </w:p>
        </w:tc>
        <w:tc>
          <w:tcPr>
            <w:tcW w:w="1219" w:type="dxa"/>
            <w:vAlign w:val="center"/>
          </w:tcPr>
          <w:p w14:paraId="4632BAA9" w14:textId="77777777" w:rsidR="002B148D" w:rsidRPr="00244B42" w:rsidRDefault="002B148D" w:rsidP="00C11EAB">
            <w:pPr>
              <w:jc w:val="center"/>
              <w:rPr>
                <w:sz w:val="22"/>
                <w:szCs w:val="22"/>
              </w:rPr>
            </w:pPr>
          </w:p>
        </w:tc>
        <w:tc>
          <w:tcPr>
            <w:tcW w:w="1343" w:type="dxa"/>
            <w:vAlign w:val="center"/>
          </w:tcPr>
          <w:p w14:paraId="232FB5F2" w14:textId="77777777" w:rsidR="002B148D" w:rsidRPr="00244B42" w:rsidRDefault="002B148D" w:rsidP="00C11EAB">
            <w:pPr>
              <w:jc w:val="center"/>
              <w:rPr>
                <w:sz w:val="22"/>
                <w:szCs w:val="22"/>
              </w:rPr>
            </w:pPr>
          </w:p>
        </w:tc>
        <w:tc>
          <w:tcPr>
            <w:tcW w:w="990" w:type="dxa"/>
          </w:tcPr>
          <w:p w14:paraId="7863C281" w14:textId="77777777" w:rsidR="002B148D" w:rsidRPr="00244B42" w:rsidRDefault="002B148D" w:rsidP="00C11EAB">
            <w:pPr>
              <w:jc w:val="center"/>
              <w:rPr>
                <w:sz w:val="22"/>
                <w:szCs w:val="22"/>
              </w:rPr>
            </w:pPr>
          </w:p>
        </w:tc>
        <w:tc>
          <w:tcPr>
            <w:tcW w:w="1260" w:type="dxa"/>
            <w:vAlign w:val="center"/>
          </w:tcPr>
          <w:p w14:paraId="2629B48B" w14:textId="77777777" w:rsidR="002B148D" w:rsidRPr="00244B42" w:rsidRDefault="002B148D" w:rsidP="00C11EAB">
            <w:pPr>
              <w:jc w:val="center"/>
              <w:rPr>
                <w:sz w:val="22"/>
                <w:szCs w:val="22"/>
              </w:rPr>
            </w:pPr>
          </w:p>
        </w:tc>
        <w:tc>
          <w:tcPr>
            <w:tcW w:w="1350" w:type="dxa"/>
            <w:vAlign w:val="center"/>
          </w:tcPr>
          <w:p w14:paraId="28FFFEB5" w14:textId="77777777" w:rsidR="002B148D" w:rsidRPr="00244B42" w:rsidRDefault="002B148D" w:rsidP="00C11EAB">
            <w:pPr>
              <w:jc w:val="center"/>
              <w:rPr>
                <w:sz w:val="22"/>
                <w:szCs w:val="22"/>
              </w:rPr>
            </w:pPr>
          </w:p>
        </w:tc>
        <w:tc>
          <w:tcPr>
            <w:tcW w:w="1350" w:type="dxa"/>
            <w:vAlign w:val="center"/>
          </w:tcPr>
          <w:p w14:paraId="7FDB20CB" w14:textId="77777777" w:rsidR="002B148D" w:rsidRPr="00244B42" w:rsidRDefault="002B148D" w:rsidP="00C11EAB">
            <w:pPr>
              <w:jc w:val="center"/>
              <w:rPr>
                <w:sz w:val="22"/>
                <w:szCs w:val="22"/>
              </w:rPr>
            </w:pPr>
          </w:p>
        </w:tc>
      </w:tr>
      <w:tr w:rsidR="002B148D" w:rsidRPr="00244B42" w14:paraId="075F42CC" w14:textId="77777777" w:rsidTr="002B148D">
        <w:trPr>
          <w:trHeight w:val="254"/>
        </w:trPr>
        <w:tc>
          <w:tcPr>
            <w:tcW w:w="949" w:type="dxa"/>
            <w:vAlign w:val="center"/>
          </w:tcPr>
          <w:p w14:paraId="01F6072E" w14:textId="77777777" w:rsidR="002B148D" w:rsidRPr="00244B42" w:rsidRDefault="002B148D" w:rsidP="00C11EAB">
            <w:pPr>
              <w:ind w:left="-57" w:right="-57"/>
              <w:jc w:val="both"/>
              <w:rPr>
                <w:sz w:val="22"/>
                <w:szCs w:val="22"/>
              </w:rPr>
            </w:pPr>
          </w:p>
        </w:tc>
        <w:tc>
          <w:tcPr>
            <w:tcW w:w="5484" w:type="dxa"/>
            <w:vAlign w:val="center"/>
          </w:tcPr>
          <w:p w14:paraId="567E1A1F" w14:textId="77777777" w:rsidR="002B148D" w:rsidRPr="00244B42" w:rsidRDefault="002B148D" w:rsidP="00C11EAB">
            <w:pPr>
              <w:jc w:val="both"/>
              <w:rPr>
                <w:b/>
                <w:sz w:val="22"/>
                <w:szCs w:val="22"/>
              </w:rPr>
            </w:pPr>
            <w:r w:rsidRPr="00244B42">
              <w:rPr>
                <w:b/>
                <w:sz w:val="22"/>
                <w:szCs w:val="22"/>
              </w:rPr>
              <w:t>Grynieji finansinės veiklos pinigų srautai</w:t>
            </w:r>
          </w:p>
        </w:tc>
        <w:tc>
          <w:tcPr>
            <w:tcW w:w="1219" w:type="dxa"/>
            <w:vAlign w:val="center"/>
          </w:tcPr>
          <w:p w14:paraId="3EBCE9C3" w14:textId="77777777" w:rsidR="002B148D" w:rsidRPr="00244B42" w:rsidRDefault="002B148D" w:rsidP="00C11EAB">
            <w:pPr>
              <w:jc w:val="center"/>
              <w:rPr>
                <w:sz w:val="22"/>
                <w:szCs w:val="22"/>
              </w:rPr>
            </w:pPr>
          </w:p>
        </w:tc>
        <w:tc>
          <w:tcPr>
            <w:tcW w:w="1343" w:type="dxa"/>
            <w:vAlign w:val="center"/>
          </w:tcPr>
          <w:p w14:paraId="7060A7CB" w14:textId="77777777" w:rsidR="002B148D" w:rsidRPr="00244B42" w:rsidRDefault="002B148D" w:rsidP="00C11EAB">
            <w:pPr>
              <w:jc w:val="center"/>
              <w:rPr>
                <w:sz w:val="22"/>
                <w:szCs w:val="22"/>
              </w:rPr>
            </w:pPr>
          </w:p>
        </w:tc>
        <w:tc>
          <w:tcPr>
            <w:tcW w:w="990" w:type="dxa"/>
          </w:tcPr>
          <w:p w14:paraId="4711FB4D" w14:textId="77777777" w:rsidR="002B148D" w:rsidRPr="00244B42" w:rsidRDefault="002B148D" w:rsidP="00C11EAB">
            <w:pPr>
              <w:jc w:val="center"/>
              <w:rPr>
                <w:sz w:val="22"/>
                <w:szCs w:val="22"/>
              </w:rPr>
            </w:pPr>
          </w:p>
        </w:tc>
        <w:tc>
          <w:tcPr>
            <w:tcW w:w="1260" w:type="dxa"/>
            <w:vAlign w:val="center"/>
          </w:tcPr>
          <w:p w14:paraId="17E289D3" w14:textId="77777777" w:rsidR="002B148D" w:rsidRPr="00244B42" w:rsidRDefault="002B148D" w:rsidP="00C11EAB">
            <w:pPr>
              <w:jc w:val="center"/>
              <w:rPr>
                <w:sz w:val="22"/>
                <w:szCs w:val="22"/>
              </w:rPr>
            </w:pPr>
          </w:p>
        </w:tc>
        <w:tc>
          <w:tcPr>
            <w:tcW w:w="1350" w:type="dxa"/>
            <w:vAlign w:val="center"/>
          </w:tcPr>
          <w:p w14:paraId="68CE16C0" w14:textId="77777777" w:rsidR="002B148D" w:rsidRPr="00244B42" w:rsidRDefault="002B148D" w:rsidP="00C11EAB">
            <w:pPr>
              <w:jc w:val="center"/>
              <w:rPr>
                <w:sz w:val="22"/>
                <w:szCs w:val="22"/>
              </w:rPr>
            </w:pPr>
          </w:p>
        </w:tc>
        <w:tc>
          <w:tcPr>
            <w:tcW w:w="1350" w:type="dxa"/>
            <w:vAlign w:val="center"/>
          </w:tcPr>
          <w:p w14:paraId="454BBF4F" w14:textId="77777777" w:rsidR="002B148D" w:rsidRPr="00244B42" w:rsidRDefault="002B148D" w:rsidP="00C11EAB">
            <w:pPr>
              <w:jc w:val="center"/>
              <w:rPr>
                <w:sz w:val="22"/>
                <w:szCs w:val="22"/>
              </w:rPr>
            </w:pPr>
          </w:p>
        </w:tc>
      </w:tr>
      <w:tr w:rsidR="002B148D" w:rsidRPr="00244B42" w14:paraId="7903C9C4" w14:textId="77777777" w:rsidTr="002B148D">
        <w:trPr>
          <w:trHeight w:val="495"/>
        </w:trPr>
        <w:tc>
          <w:tcPr>
            <w:tcW w:w="949" w:type="dxa"/>
            <w:vAlign w:val="center"/>
          </w:tcPr>
          <w:p w14:paraId="6C924C2C" w14:textId="77777777" w:rsidR="002B148D" w:rsidRPr="00244B42" w:rsidRDefault="002B148D" w:rsidP="00C11EAB">
            <w:pPr>
              <w:ind w:left="-57" w:right="-57"/>
              <w:jc w:val="both"/>
              <w:rPr>
                <w:b/>
                <w:sz w:val="22"/>
                <w:szCs w:val="22"/>
              </w:rPr>
            </w:pPr>
            <w:r>
              <w:rPr>
                <w:b/>
                <w:sz w:val="22"/>
                <w:szCs w:val="22"/>
              </w:rPr>
              <w:t>4</w:t>
            </w:r>
            <w:r w:rsidRPr="00244B42">
              <w:rPr>
                <w:b/>
                <w:sz w:val="22"/>
                <w:szCs w:val="22"/>
              </w:rPr>
              <w:t>.</w:t>
            </w:r>
          </w:p>
        </w:tc>
        <w:tc>
          <w:tcPr>
            <w:tcW w:w="5484" w:type="dxa"/>
            <w:vAlign w:val="center"/>
          </w:tcPr>
          <w:p w14:paraId="43811970" w14:textId="77777777" w:rsidR="002B148D" w:rsidRPr="00244B42" w:rsidRDefault="002B148D" w:rsidP="00C11EAB">
            <w:pPr>
              <w:jc w:val="both"/>
              <w:rPr>
                <w:b/>
                <w:sz w:val="22"/>
                <w:szCs w:val="22"/>
              </w:rPr>
            </w:pPr>
            <w:r w:rsidRPr="00244B42">
              <w:rPr>
                <w:b/>
                <w:sz w:val="22"/>
                <w:szCs w:val="22"/>
              </w:rPr>
              <w:t>Valiutų kursų p</w:t>
            </w:r>
            <w:r>
              <w:rPr>
                <w:b/>
                <w:sz w:val="22"/>
                <w:szCs w:val="22"/>
              </w:rPr>
              <w:t>okyči</w:t>
            </w:r>
            <w:r w:rsidRPr="00244B42">
              <w:rPr>
                <w:b/>
                <w:sz w:val="22"/>
                <w:szCs w:val="22"/>
              </w:rPr>
              <w:t>o įtaka grynųjų pinigų ir pinigų ekvivalentų likučiui</w:t>
            </w:r>
          </w:p>
        </w:tc>
        <w:tc>
          <w:tcPr>
            <w:tcW w:w="1219" w:type="dxa"/>
            <w:vAlign w:val="center"/>
          </w:tcPr>
          <w:p w14:paraId="4AB9B56E" w14:textId="77777777" w:rsidR="002B148D" w:rsidRPr="00244B42" w:rsidRDefault="002B148D" w:rsidP="00C11EAB">
            <w:pPr>
              <w:jc w:val="center"/>
              <w:rPr>
                <w:sz w:val="22"/>
                <w:szCs w:val="22"/>
              </w:rPr>
            </w:pPr>
          </w:p>
        </w:tc>
        <w:tc>
          <w:tcPr>
            <w:tcW w:w="1343" w:type="dxa"/>
            <w:vAlign w:val="center"/>
          </w:tcPr>
          <w:p w14:paraId="51720B56" w14:textId="77777777" w:rsidR="002B148D" w:rsidRPr="00244B42" w:rsidRDefault="002B148D" w:rsidP="00C11EAB">
            <w:pPr>
              <w:jc w:val="center"/>
              <w:rPr>
                <w:sz w:val="22"/>
                <w:szCs w:val="22"/>
              </w:rPr>
            </w:pPr>
          </w:p>
        </w:tc>
        <w:tc>
          <w:tcPr>
            <w:tcW w:w="990" w:type="dxa"/>
          </w:tcPr>
          <w:p w14:paraId="1F29BBEF" w14:textId="77777777" w:rsidR="002B148D" w:rsidRPr="00244B42" w:rsidRDefault="002B148D" w:rsidP="00C11EAB">
            <w:pPr>
              <w:jc w:val="center"/>
              <w:rPr>
                <w:sz w:val="22"/>
                <w:szCs w:val="22"/>
              </w:rPr>
            </w:pPr>
          </w:p>
        </w:tc>
        <w:tc>
          <w:tcPr>
            <w:tcW w:w="1260" w:type="dxa"/>
            <w:vAlign w:val="center"/>
          </w:tcPr>
          <w:p w14:paraId="1F1B8390" w14:textId="77777777" w:rsidR="002B148D" w:rsidRPr="00244B42" w:rsidRDefault="002B148D" w:rsidP="00C11EAB">
            <w:pPr>
              <w:jc w:val="center"/>
              <w:rPr>
                <w:sz w:val="22"/>
                <w:szCs w:val="22"/>
              </w:rPr>
            </w:pPr>
          </w:p>
        </w:tc>
        <w:tc>
          <w:tcPr>
            <w:tcW w:w="1350" w:type="dxa"/>
            <w:vAlign w:val="center"/>
          </w:tcPr>
          <w:p w14:paraId="7D92E694" w14:textId="77777777" w:rsidR="002B148D" w:rsidRPr="00244B42" w:rsidRDefault="002B148D" w:rsidP="00C11EAB">
            <w:pPr>
              <w:jc w:val="center"/>
              <w:rPr>
                <w:sz w:val="22"/>
                <w:szCs w:val="22"/>
              </w:rPr>
            </w:pPr>
          </w:p>
        </w:tc>
        <w:tc>
          <w:tcPr>
            <w:tcW w:w="1350" w:type="dxa"/>
            <w:vAlign w:val="center"/>
          </w:tcPr>
          <w:p w14:paraId="07A4AF9C" w14:textId="77777777" w:rsidR="002B148D" w:rsidRPr="00244B42" w:rsidRDefault="002B148D" w:rsidP="00C11EAB">
            <w:pPr>
              <w:jc w:val="center"/>
              <w:rPr>
                <w:sz w:val="22"/>
                <w:szCs w:val="22"/>
              </w:rPr>
            </w:pPr>
          </w:p>
        </w:tc>
      </w:tr>
      <w:tr w:rsidR="002B148D" w:rsidRPr="00244B42" w14:paraId="07A18758" w14:textId="77777777" w:rsidTr="002B148D">
        <w:trPr>
          <w:trHeight w:val="203"/>
        </w:trPr>
        <w:tc>
          <w:tcPr>
            <w:tcW w:w="949" w:type="dxa"/>
            <w:vAlign w:val="center"/>
          </w:tcPr>
          <w:p w14:paraId="21605CC4" w14:textId="77777777" w:rsidR="002B148D" w:rsidRPr="00244B42" w:rsidRDefault="002B148D" w:rsidP="00C11EAB">
            <w:pPr>
              <w:ind w:left="-57" w:right="-57"/>
              <w:jc w:val="both"/>
              <w:rPr>
                <w:b/>
                <w:sz w:val="22"/>
                <w:szCs w:val="22"/>
              </w:rPr>
            </w:pPr>
            <w:r>
              <w:rPr>
                <w:b/>
                <w:sz w:val="22"/>
                <w:szCs w:val="22"/>
              </w:rPr>
              <w:t>5</w:t>
            </w:r>
            <w:r w:rsidRPr="00244B42">
              <w:rPr>
                <w:b/>
                <w:sz w:val="22"/>
                <w:szCs w:val="22"/>
              </w:rPr>
              <w:t>.</w:t>
            </w:r>
          </w:p>
        </w:tc>
        <w:tc>
          <w:tcPr>
            <w:tcW w:w="5484" w:type="dxa"/>
            <w:vAlign w:val="center"/>
          </w:tcPr>
          <w:p w14:paraId="08D388B9" w14:textId="77777777" w:rsidR="002B148D" w:rsidRPr="00244B42" w:rsidRDefault="002B148D" w:rsidP="00C11EAB">
            <w:pPr>
              <w:jc w:val="both"/>
              <w:rPr>
                <w:b/>
                <w:sz w:val="22"/>
                <w:szCs w:val="22"/>
              </w:rPr>
            </w:pPr>
            <w:r w:rsidRPr="00244B42">
              <w:rPr>
                <w:b/>
                <w:sz w:val="22"/>
                <w:szCs w:val="22"/>
              </w:rPr>
              <w:t>Gryn</w:t>
            </w:r>
            <w:r>
              <w:rPr>
                <w:b/>
                <w:sz w:val="22"/>
                <w:szCs w:val="22"/>
              </w:rPr>
              <w:t>ųjų</w:t>
            </w:r>
            <w:r w:rsidRPr="00244B42">
              <w:rPr>
                <w:b/>
                <w:sz w:val="22"/>
                <w:szCs w:val="22"/>
              </w:rPr>
              <w:t xml:space="preserve"> pinigų srautų padidėjimas (sumažėjimas)</w:t>
            </w:r>
          </w:p>
        </w:tc>
        <w:tc>
          <w:tcPr>
            <w:tcW w:w="1219" w:type="dxa"/>
            <w:vAlign w:val="center"/>
          </w:tcPr>
          <w:p w14:paraId="3630D98E" w14:textId="77777777" w:rsidR="002B148D" w:rsidRPr="00244B42" w:rsidRDefault="002B148D" w:rsidP="00C11EAB">
            <w:pPr>
              <w:jc w:val="center"/>
              <w:rPr>
                <w:sz w:val="22"/>
                <w:szCs w:val="22"/>
              </w:rPr>
            </w:pPr>
          </w:p>
        </w:tc>
        <w:tc>
          <w:tcPr>
            <w:tcW w:w="1343" w:type="dxa"/>
            <w:vAlign w:val="center"/>
          </w:tcPr>
          <w:p w14:paraId="0B16E6D8" w14:textId="77777777" w:rsidR="002B148D" w:rsidRPr="00244B42" w:rsidRDefault="002B148D" w:rsidP="00C11EAB">
            <w:pPr>
              <w:jc w:val="center"/>
              <w:rPr>
                <w:sz w:val="22"/>
                <w:szCs w:val="22"/>
              </w:rPr>
            </w:pPr>
          </w:p>
        </w:tc>
        <w:tc>
          <w:tcPr>
            <w:tcW w:w="990" w:type="dxa"/>
          </w:tcPr>
          <w:p w14:paraId="08A2A02C" w14:textId="77777777" w:rsidR="002B148D" w:rsidRPr="00244B42" w:rsidRDefault="002B148D" w:rsidP="00C11EAB">
            <w:pPr>
              <w:jc w:val="center"/>
              <w:rPr>
                <w:sz w:val="22"/>
                <w:szCs w:val="22"/>
              </w:rPr>
            </w:pPr>
          </w:p>
        </w:tc>
        <w:tc>
          <w:tcPr>
            <w:tcW w:w="1260" w:type="dxa"/>
            <w:vAlign w:val="center"/>
          </w:tcPr>
          <w:p w14:paraId="61E77832" w14:textId="77777777" w:rsidR="002B148D" w:rsidRPr="00244B42" w:rsidRDefault="002B148D" w:rsidP="00C11EAB">
            <w:pPr>
              <w:jc w:val="center"/>
              <w:rPr>
                <w:sz w:val="22"/>
                <w:szCs w:val="22"/>
              </w:rPr>
            </w:pPr>
          </w:p>
        </w:tc>
        <w:tc>
          <w:tcPr>
            <w:tcW w:w="1350" w:type="dxa"/>
            <w:vAlign w:val="center"/>
          </w:tcPr>
          <w:p w14:paraId="07FB098F" w14:textId="77777777" w:rsidR="002B148D" w:rsidRPr="00244B42" w:rsidRDefault="002B148D" w:rsidP="00C11EAB">
            <w:pPr>
              <w:jc w:val="center"/>
              <w:rPr>
                <w:sz w:val="22"/>
                <w:szCs w:val="22"/>
              </w:rPr>
            </w:pPr>
          </w:p>
        </w:tc>
        <w:tc>
          <w:tcPr>
            <w:tcW w:w="1350" w:type="dxa"/>
            <w:vAlign w:val="center"/>
          </w:tcPr>
          <w:p w14:paraId="44AA5BEF" w14:textId="77777777" w:rsidR="002B148D" w:rsidRPr="00244B42" w:rsidRDefault="002B148D" w:rsidP="00C11EAB">
            <w:pPr>
              <w:jc w:val="center"/>
              <w:rPr>
                <w:sz w:val="22"/>
                <w:szCs w:val="22"/>
              </w:rPr>
            </w:pPr>
          </w:p>
        </w:tc>
      </w:tr>
      <w:tr w:rsidR="002B148D" w:rsidRPr="00244B42" w14:paraId="6D828744" w14:textId="77777777" w:rsidTr="002B148D">
        <w:trPr>
          <w:trHeight w:val="208"/>
        </w:trPr>
        <w:tc>
          <w:tcPr>
            <w:tcW w:w="949" w:type="dxa"/>
            <w:vAlign w:val="center"/>
          </w:tcPr>
          <w:p w14:paraId="5AD20107" w14:textId="77777777" w:rsidR="002B148D" w:rsidRPr="00244B42" w:rsidRDefault="002B148D" w:rsidP="00C11EAB">
            <w:pPr>
              <w:ind w:left="-57" w:right="-57"/>
              <w:jc w:val="both"/>
              <w:rPr>
                <w:b/>
                <w:sz w:val="22"/>
                <w:szCs w:val="22"/>
              </w:rPr>
            </w:pPr>
            <w:r>
              <w:rPr>
                <w:b/>
                <w:sz w:val="22"/>
                <w:szCs w:val="22"/>
              </w:rPr>
              <w:t>6</w:t>
            </w:r>
            <w:r w:rsidRPr="00244B42">
              <w:rPr>
                <w:b/>
                <w:sz w:val="22"/>
                <w:szCs w:val="22"/>
              </w:rPr>
              <w:t>.</w:t>
            </w:r>
          </w:p>
        </w:tc>
        <w:tc>
          <w:tcPr>
            <w:tcW w:w="5484" w:type="dxa"/>
            <w:vAlign w:val="center"/>
          </w:tcPr>
          <w:p w14:paraId="457E3D03" w14:textId="77777777" w:rsidR="002B148D" w:rsidRPr="00244B42" w:rsidRDefault="002B148D" w:rsidP="00C11EAB">
            <w:pPr>
              <w:jc w:val="both"/>
              <w:rPr>
                <w:b/>
                <w:sz w:val="22"/>
                <w:szCs w:val="22"/>
              </w:rPr>
            </w:pPr>
            <w:r w:rsidRPr="00244B42">
              <w:rPr>
                <w:b/>
                <w:sz w:val="22"/>
                <w:szCs w:val="22"/>
              </w:rPr>
              <w:t>Pinigai ir pinigų ekvivalentai laikotarpio pradžioje</w:t>
            </w:r>
          </w:p>
        </w:tc>
        <w:tc>
          <w:tcPr>
            <w:tcW w:w="1219" w:type="dxa"/>
            <w:vAlign w:val="center"/>
          </w:tcPr>
          <w:p w14:paraId="16F78345" w14:textId="77777777" w:rsidR="002B148D" w:rsidRPr="00244B42" w:rsidRDefault="002B148D" w:rsidP="00C11EAB">
            <w:pPr>
              <w:jc w:val="center"/>
              <w:rPr>
                <w:sz w:val="22"/>
                <w:szCs w:val="22"/>
              </w:rPr>
            </w:pPr>
          </w:p>
        </w:tc>
        <w:tc>
          <w:tcPr>
            <w:tcW w:w="1343" w:type="dxa"/>
            <w:vAlign w:val="center"/>
          </w:tcPr>
          <w:p w14:paraId="3073A61D" w14:textId="77777777" w:rsidR="002B148D" w:rsidRPr="00244B42" w:rsidRDefault="002B148D" w:rsidP="00C11EAB">
            <w:pPr>
              <w:jc w:val="center"/>
              <w:rPr>
                <w:sz w:val="22"/>
                <w:szCs w:val="22"/>
              </w:rPr>
            </w:pPr>
          </w:p>
        </w:tc>
        <w:tc>
          <w:tcPr>
            <w:tcW w:w="990" w:type="dxa"/>
          </w:tcPr>
          <w:p w14:paraId="5FB87B47" w14:textId="77777777" w:rsidR="002B148D" w:rsidRPr="00244B42" w:rsidRDefault="002B148D" w:rsidP="00C11EAB">
            <w:pPr>
              <w:jc w:val="center"/>
              <w:rPr>
                <w:sz w:val="22"/>
                <w:szCs w:val="22"/>
              </w:rPr>
            </w:pPr>
          </w:p>
        </w:tc>
        <w:tc>
          <w:tcPr>
            <w:tcW w:w="1260" w:type="dxa"/>
            <w:vAlign w:val="center"/>
          </w:tcPr>
          <w:p w14:paraId="435E3D57" w14:textId="77777777" w:rsidR="002B148D" w:rsidRPr="00244B42" w:rsidRDefault="002B148D" w:rsidP="00C11EAB">
            <w:pPr>
              <w:jc w:val="center"/>
              <w:rPr>
                <w:sz w:val="22"/>
                <w:szCs w:val="22"/>
              </w:rPr>
            </w:pPr>
          </w:p>
        </w:tc>
        <w:tc>
          <w:tcPr>
            <w:tcW w:w="1350" w:type="dxa"/>
            <w:vAlign w:val="center"/>
          </w:tcPr>
          <w:p w14:paraId="116417B0" w14:textId="77777777" w:rsidR="002B148D" w:rsidRPr="00244B42" w:rsidRDefault="002B148D" w:rsidP="00C11EAB">
            <w:pPr>
              <w:jc w:val="center"/>
              <w:rPr>
                <w:sz w:val="22"/>
                <w:szCs w:val="22"/>
              </w:rPr>
            </w:pPr>
          </w:p>
        </w:tc>
        <w:tc>
          <w:tcPr>
            <w:tcW w:w="1350" w:type="dxa"/>
            <w:vAlign w:val="center"/>
          </w:tcPr>
          <w:p w14:paraId="47ED6FB0" w14:textId="77777777" w:rsidR="002B148D" w:rsidRPr="00244B42" w:rsidRDefault="002B148D" w:rsidP="00C11EAB">
            <w:pPr>
              <w:jc w:val="center"/>
              <w:rPr>
                <w:sz w:val="22"/>
                <w:szCs w:val="22"/>
              </w:rPr>
            </w:pPr>
          </w:p>
        </w:tc>
      </w:tr>
      <w:tr w:rsidR="002B148D" w:rsidRPr="00244B42" w14:paraId="3B456462" w14:textId="77777777" w:rsidTr="002B148D">
        <w:trPr>
          <w:trHeight w:val="97"/>
        </w:trPr>
        <w:tc>
          <w:tcPr>
            <w:tcW w:w="949" w:type="dxa"/>
            <w:vAlign w:val="center"/>
          </w:tcPr>
          <w:p w14:paraId="438C2640" w14:textId="77777777" w:rsidR="002B148D" w:rsidRPr="00244B42" w:rsidRDefault="002B148D" w:rsidP="00C11EAB">
            <w:pPr>
              <w:ind w:left="-57" w:right="-57"/>
              <w:jc w:val="both"/>
              <w:rPr>
                <w:b/>
                <w:sz w:val="22"/>
                <w:szCs w:val="22"/>
              </w:rPr>
            </w:pPr>
            <w:r>
              <w:rPr>
                <w:b/>
                <w:sz w:val="22"/>
                <w:szCs w:val="22"/>
              </w:rPr>
              <w:t>7</w:t>
            </w:r>
            <w:r w:rsidRPr="00244B42">
              <w:rPr>
                <w:b/>
                <w:sz w:val="22"/>
                <w:szCs w:val="22"/>
              </w:rPr>
              <w:t>.</w:t>
            </w:r>
          </w:p>
        </w:tc>
        <w:tc>
          <w:tcPr>
            <w:tcW w:w="5484" w:type="dxa"/>
            <w:vAlign w:val="center"/>
          </w:tcPr>
          <w:p w14:paraId="72A44A7A" w14:textId="77777777" w:rsidR="002B148D" w:rsidRPr="00244B42" w:rsidRDefault="002B148D" w:rsidP="00C11EAB">
            <w:pPr>
              <w:jc w:val="both"/>
              <w:rPr>
                <w:b/>
                <w:sz w:val="22"/>
                <w:szCs w:val="22"/>
              </w:rPr>
            </w:pPr>
            <w:r w:rsidRPr="00244B42">
              <w:rPr>
                <w:b/>
                <w:sz w:val="22"/>
                <w:szCs w:val="22"/>
              </w:rPr>
              <w:t>Pinigai ir pinigų ekvivalentai laikotarpio pabaigoje</w:t>
            </w:r>
          </w:p>
        </w:tc>
        <w:tc>
          <w:tcPr>
            <w:tcW w:w="1219" w:type="dxa"/>
            <w:vAlign w:val="center"/>
          </w:tcPr>
          <w:p w14:paraId="23CA135F" w14:textId="77777777" w:rsidR="002B148D" w:rsidRPr="00244B42" w:rsidRDefault="002B148D" w:rsidP="00C11EAB">
            <w:pPr>
              <w:jc w:val="center"/>
              <w:rPr>
                <w:sz w:val="22"/>
                <w:szCs w:val="22"/>
              </w:rPr>
            </w:pPr>
          </w:p>
        </w:tc>
        <w:tc>
          <w:tcPr>
            <w:tcW w:w="1343" w:type="dxa"/>
            <w:vAlign w:val="center"/>
          </w:tcPr>
          <w:p w14:paraId="1A55F077" w14:textId="77777777" w:rsidR="002B148D" w:rsidRPr="00244B42" w:rsidRDefault="002B148D" w:rsidP="00C11EAB">
            <w:pPr>
              <w:jc w:val="center"/>
              <w:rPr>
                <w:sz w:val="22"/>
                <w:szCs w:val="22"/>
              </w:rPr>
            </w:pPr>
          </w:p>
        </w:tc>
        <w:tc>
          <w:tcPr>
            <w:tcW w:w="990" w:type="dxa"/>
          </w:tcPr>
          <w:p w14:paraId="6DF6CD9C" w14:textId="77777777" w:rsidR="002B148D" w:rsidRPr="00244B42" w:rsidRDefault="002B148D" w:rsidP="00C11EAB">
            <w:pPr>
              <w:jc w:val="center"/>
              <w:rPr>
                <w:sz w:val="22"/>
                <w:szCs w:val="22"/>
              </w:rPr>
            </w:pPr>
          </w:p>
        </w:tc>
        <w:tc>
          <w:tcPr>
            <w:tcW w:w="1260" w:type="dxa"/>
            <w:vAlign w:val="center"/>
          </w:tcPr>
          <w:p w14:paraId="303AC558" w14:textId="77777777" w:rsidR="002B148D" w:rsidRPr="00244B42" w:rsidRDefault="002B148D" w:rsidP="00C11EAB">
            <w:pPr>
              <w:jc w:val="center"/>
              <w:rPr>
                <w:sz w:val="22"/>
                <w:szCs w:val="22"/>
              </w:rPr>
            </w:pPr>
          </w:p>
        </w:tc>
        <w:tc>
          <w:tcPr>
            <w:tcW w:w="1350" w:type="dxa"/>
            <w:vAlign w:val="center"/>
          </w:tcPr>
          <w:p w14:paraId="59B19B8E" w14:textId="77777777" w:rsidR="002B148D" w:rsidRPr="00244B42" w:rsidRDefault="002B148D" w:rsidP="00C11EAB">
            <w:pPr>
              <w:jc w:val="center"/>
              <w:rPr>
                <w:sz w:val="22"/>
                <w:szCs w:val="22"/>
              </w:rPr>
            </w:pPr>
          </w:p>
        </w:tc>
        <w:tc>
          <w:tcPr>
            <w:tcW w:w="1350" w:type="dxa"/>
            <w:vAlign w:val="center"/>
          </w:tcPr>
          <w:p w14:paraId="0DA98795" w14:textId="77777777" w:rsidR="002B148D" w:rsidRPr="00244B42" w:rsidRDefault="002B148D" w:rsidP="00C11EAB">
            <w:pPr>
              <w:jc w:val="center"/>
              <w:rPr>
                <w:sz w:val="22"/>
                <w:szCs w:val="22"/>
              </w:rPr>
            </w:pPr>
          </w:p>
        </w:tc>
      </w:tr>
    </w:tbl>
    <w:p w14:paraId="464FDDDB" w14:textId="00FEE411" w:rsidR="007E68F4" w:rsidRDefault="007E68F4" w:rsidP="00975CF4"/>
    <w:p w14:paraId="4D801AEB" w14:textId="469592CC" w:rsidR="007E68F4" w:rsidRDefault="007E68F4" w:rsidP="00975CF4"/>
    <w:p w14:paraId="59336E61" w14:textId="77777777" w:rsidR="007E68F4" w:rsidRDefault="007E68F4" w:rsidP="00975CF4">
      <w:pPr>
        <w:sectPr w:rsidR="007E68F4" w:rsidSect="007E68F4">
          <w:pgSz w:w="16838" w:h="11906" w:orient="landscape"/>
          <w:pgMar w:top="1701" w:right="1701" w:bottom="567" w:left="1134" w:header="567" w:footer="567" w:gutter="0"/>
          <w:cols w:space="1296"/>
          <w:docGrid w:linePitch="360"/>
        </w:sectPr>
      </w:pPr>
    </w:p>
    <w:p w14:paraId="519B8CE4" w14:textId="77777777" w:rsidR="00975CF4" w:rsidRPr="00AE6547" w:rsidRDefault="00975CF4" w:rsidP="00975CF4"/>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AE6547" w:rsidRPr="00AE6547" w14:paraId="58C0F14C" w14:textId="77777777" w:rsidTr="00C11EAB">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78EA68"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54C580FB" w14:textId="77777777" w:rsidR="00975CF4" w:rsidRPr="00AE6547" w:rsidRDefault="00975CF4" w:rsidP="00C11EAB">
            <w:pPr>
              <w:tabs>
                <w:tab w:val="left" w:pos="3555"/>
              </w:tabs>
              <w:rPr>
                <w:rFonts w:eastAsia="Calibri"/>
                <w:b/>
                <w:sz w:val="22"/>
                <w:szCs w:val="22"/>
              </w:rPr>
            </w:pPr>
            <w:r w:rsidRPr="00AE6547">
              <w:rPr>
                <w:b/>
                <w:sz w:val="22"/>
                <w:szCs w:val="22"/>
                <w:lang w:eastAsia="lt-LT"/>
              </w:rPr>
              <w:t>PAREIŠKĖJO EKONOMINIO GYVYBINGUMO RODIKLIAI</w:t>
            </w:r>
          </w:p>
          <w:p w14:paraId="37F1F7EC" w14:textId="77777777" w:rsidR="00975CF4" w:rsidRPr="00AE6547" w:rsidRDefault="00975CF4" w:rsidP="00C11EAB">
            <w:pPr>
              <w:tabs>
                <w:tab w:val="left" w:pos="3555"/>
              </w:tabs>
              <w:jc w:val="both"/>
              <w:rPr>
                <w:rFonts w:eastAsia="Calibri"/>
                <w:i/>
                <w:sz w:val="20"/>
              </w:rPr>
            </w:pPr>
            <w:r w:rsidRPr="00AE6547">
              <w:rPr>
                <w:i/>
                <w:sz w:val="20"/>
                <w:lang w:eastAsia="lt-LT"/>
              </w:rPr>
              <w:t xml:space="preserve">Pildomi tik tie ekonominio gyvybingumo rodikliai, kurie taikomi konkrečios priemonės ir (arba) veiklos srities atveju ir konkrečiu laikotarpiu.  </w:t>
            </w:r>
          </w:p>
        </w:tc>
      </w:tr>
      <w:tr w:rsidR="00AE6547" w:rsidRPr="00AE6547" w14:paraId="40F60138" w14:textId="77777777" w:rsidTr="00C11E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5E545"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00698128"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6A8C7D06" w14:textId="77777777" w:rsidR="00975CF4" w:rsidRPr="00AE6547" w:rsidRDefault="00975CF4" w:rsidP="00C11EAB">
            <w:pPr>
              <w:tabs>
                <w:tab w:val="left" w:pos="3555"/>
              </w:tabs>
              <w:jc w:val="center"/>
              <w:rPr>
                <w:rFonts w:eastAsia="Calibri"/>
                <w:b/>
                <w:sz w:val="22"/>
                <w:szCs w:val="22"/>
                <w:lang w:eastAsia="lt-LT"/>
              </w:rPr>
            </w:pPr>
            <w:r w:rsidRPr="00AE6547">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2AA53071"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1E401813"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1BE84D26"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E45FC8"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093B3F3F"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VIII</w:t>
            </w:r>
          </w:p>
        </w:tc>
      </w:tr>
      <w:tr w:rsidR="00AE6547" w:rsidRPr="00AE6547" w14:paraId="2977B7BF" w14:textId="77777777" w:rsidTr="00C11EAB">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8999710"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74512DB"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FF157CB" w14:textId="77777777" w:rsidR="00975CF4" w:rsidRPr="00AE6547" w:rsidRDefault="00975CF4" w:rsidP="00C11EAB">
            <w:pPr>
              <w:tabs>
                <w:tab w:val="left" w:pos="3555"/>
              </w:tabs>
              <w:jc w:val="center"/>
              <w:rPr>
                <w:rFonts w:eastAsia="Calibri"/>
                <w:b/>
                <w:sz w:val="22"/>
                <w:szCs w:val="22"/>
                <w:lang w:eastAsia="lt-LT"/>
              </w:rPr>
            </w:pPr>
            <w:r w:rsidRPr="00AE6547">
              <w:rPr>
                <w:b/>
                <w:sz w:val="22"/>
                <w:szCs w:val="22"/>
                <w:lang w:eastAsia="lt-LT"/>
              </w:rPr>
              <w:t>Ataskaitiniai arba praėję ataskaitiniai metai (pasirinktinai)</w:t>
            </w:r>
          </w:p>
          <w:p w14:paraId="58C1C084" w14:textId="50894B73" w:rsidR="00975CF4" w:rsidRPr="00AE6547" w:rsidRDefault="00975CF4" w:rsidP="00C11EAB">
            <w:pPr>
              <w:tabs>
                <w:tab w:val="left" w:pos="3555"/>
              </w:tabs>
              <w:jc w:val="center"/>
              <w:rPr>
                <w:rFonts w:eastAsia="Calibri"/>
                <w:b/>
                <w:sz w:val="22"/>
                <w:szCs w:val="22"/>
                <w:lang w:eastAsia="lt-LT"/>
              </w:rPr>
            </w:pPr>
            <w:r w:rsidRPr="00AE6547">
              <w:rPr>
                <w:b/>
                <w:sz w:val="22"/>
                <w:szCs w:val="22"/>
                <w:lang w:eastAsia="lt-LT"/>
              </w:rPr>
              <w:t>20...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C036385"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90D9771"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Kontrolės laikotarpis</w:t>
            </w:r>
          </w:p>
        </w:tc>
      </w:tr>
      <w:tr w:rsidR="00AE6547" w:rsidRPr="00AE6547" w14:paraId="757E64AB" w14:textId="77777777" w:rsidTr="00C11EAB">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0D0F13A" w14:textId="77777777" w:rsidR="00975CF4" w:rsidRPr="00AE6547" w:rsidRDefault="00975CF4" w:rsidP="00C11EAB">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1AC32BEB" w14:textId="77777777" w:rsidR="00975CF4" w:rsidRPr="00AE6547" w:rsidRDefault="00975CF4" w:rsidP="00C11EAB">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C7894F0" w14:textId="77777777" w:rsidR="00975CF4" w:rsidRPr="00AE6547" w:rsidRDefault="00975CF4" w:rsidP="00C11EAB">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F6885D"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 metai</w:t>
            </w:r>
          </w:p>
          <w:p w14:paraId="34DA3512" w14:textId="77777777" w:rsidR="00975CF4" w:rsidRPr="00AE6547" w:rsidRDefault="00975CF4" w:rsidP="00C11EAB">
            <w:pPr>
              <w:tabs>
                <w:tab w:val="left" w:pos="3555"/>
              </w:tabs>
              <w:jc w:val="center"/>
              <w:rPr>
                <w:rFonts w:eastAsia="Calibri"/>
                <w:i/>
                <w:sz w:val="22"/>
                <w:szCs w:val="22"/>
              </w:rPr>
            </w:pPr>
            <w:r w:rsidRPr="00AE6547">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32D2D9"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II metai</w:t>
            </w:r>
          </w:p>
          <w:p w14:paraId="62CFAA78"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CB9D0D"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 metai</w:t>
            </w:r>
          </w:p>
          <w:p w14:paraId="4554E54C" w14:textId="77777777" w:rsidR="00975CF4" w:rsidRPr="00AE6547" w:rsidRDefault="00975CF4" w:rsidP="00C11EAB">
            <w:pPr>
              <w:tabs>
                <w:tab w:val="left" w:pos="3555"/>
              </w:tabs>
              <w:jc w:val="center"/>
              <w:rPr>
                <w:rFonts w:eastAsia="Calibri"/>
                <w:i/>
                <w:sz w:val="22"/>
                <w:szCs w:val="22"/>
              </w:rPr>
            </w:pPr>
            <w:r w:rsidRPr="00AE6547">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ED6BD3"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II metai</w:t>
            </w:r>
          </w:p>
          <w:p w14:paraId="034E67FB"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F7B1FE"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III metai</w:t>
            </w:r>
          </w:p>
          <w:p w14:paraId="467444C0"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[20...&gt;</w:t>
            </w:r>
          </w:p>
        </w:tc>
      </w:tr>
      <w:tr w:rsidR="00AE6547" w:rsidRPr="00AE6547" w14:paraId="7C0D43A5" w14:textId="77777777" w:rsidTr="00C11E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8FC0B"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9F8A7" w14:textId="77777777" w:rsidR="00975CF4" w:rsidRPr="00AE6547" w:rsidRDefault="00975CF4" w:rsidP="00C11EAB">
            <w:pPr>
              <w:rPr>
                <w:rFonts w:eastAsia="Calibri"/>
                <w:b/>
                <w:bCs/>
                <w:sz w:val="22"/>
                <w:szCs w:val="22"/>
              </w:rPr>
            </w:pPr>
            <w:r w:rsidRPr="00AE6547">
              <w:rPr>
                <w:b/>
                <w:bCs/>
                <w:sz w:val="22"/>
                <w:szCs w:val="22"/>
                <w:lang w:eastAsia="lt-LT"/>
              </w:rPr>
              <w:t>Skolos rodiklis</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C650386" w14:textId="77777777" w:rsidR="00975CF4" w:rsidRPr="00AE6547" w:rsidRDefault="00975CF4" w:rsidP="00C11E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0A44F1E4" w14:textId="77777777" w:rsidR="00975CF4" w:rsidRPr="00AE6547" w:rsidRDefault="00975CF4" w:rsidP="00C11E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120072E0" w14:textId="77777777" w:rsidR="00975CF4" w:rsidRPr="00AE6547" w:rsidRDefault="00975CF4" w:rsidP="00C11E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643B3F2" w14:textId="77777777" w:rsidR="00975CF4" w:rsidRPr="00AE6547" w:rsidRDefault="00975CF4" w:rsidP="00C11E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5B2A12" w14:textId="77777777" w:rsidR="00975CF4" w:rsidRPr="00AE6547" w:rsidRDefault="00975CF4" w:rsidP="00C11EAB">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A69E89A" w14:textId="77777777" w:rsidR="00975CF4" w:rsidRPr="00AE6547" w:rsidRDefault="00975CF4" w:rsidP="00C11EAB">
            <w:pPr>
              <w:tabs>
                <w:tab w:val="left" w:pos="3555"/>
              </w:tabs>
              <w:jc w:val="center"/>
              <w:rPr>
                <w:rFonts w:eastAsia="Calibri"/>
                <w:b/>
                <w:sz w:val="22"/>
                <w:szCs w:val="22"/>
              </w:rPr>
            </w:pPr>
          </w:p>
        </w:tc>
      </w:tr>
      <w:tr w:rsidR="00AE6547" w:rsidRPr="00AE6547" w14:paraId="34CA60B2" w14:textId="77777777" w:rsidTr="00C11E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8F9C5" w14:textId="77777777" w:rsidR="00975CF4" w:rsidRPr="00AE6547" w:rsidRDefault="00975CF4" w:rsidP="00C11EAB">
            <w:pPr>
              <w:tabs>
                <w:tab w:val="left" w:pos="3555"/>
              </w:tabs>
              <w:jc w:val="center"/>
              <w:rPr>
                <w:rFonts w:eastAsia="Calibri"/>
                <w:b/>
                <w:sz w:val="22"/>
                <w:szCs w:val="22"/>
              </w:rPr>
            </w:pPr>
            <w:r w:rsidRPr="00AE6547">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2B28A" w14:textId="77777777" w:rsidR="00975CF4" w:rsidRPr="00AE6547" w:rsidRDefault="00975CF4" w:rsidP="00C11EAB">
            <w:pPr>
              <w:rPr>
                <w:rFonts w:eastAsia="Calibri"/>
                <w:b/>
                <w:bCs/>
                <w:sz w:val="22"/>
                <w:szCs w:val="22"/>
              </w:rPr>
            </w:pPr>
            <w:r w:rsidRPr="00AE6547">
              <w:rPr>
                <w:b/>
                <w:bCs/>
                <w:sz w:val="22"/>
                <w:szCs w:val="22"/>
                <w:lang w:eastAsia="lt-LT"/>
              </w:rPr>
              <w:t>Grynasis pelningumas</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74825E9" w14:textId="77777777" w:rsidR="00975CF4" w:rsidRPr="00AE6547" w:rsidRDefault="00975CF4" w:rsidP="00C11E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5E323F3" w14:textId="77777777" w:rsidR="00975CF4" w:rsidRPr="00AE6547" w:rsidRDefault="00975CF4" w:rsidP="00C11E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5E705FB" w14:textId="77777777" w:rsidR="00975CF4" w:rsidRPr="00AE6547" w:rsidRDefault="00975CF4" w:rsidP="00C11E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ADD4CD2" w14:textId="77777777" w:rsidR="00975CF4" w:rsidRPr="00AE6547" w:rsidRDefault="00975CF4" w:rsidP="00C11E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8D793" w14:textId="77777777" w:rsidR="00975CF4" w:rsidRPr="00AE6547" w:rsidRDefault="00975CF4" w:rsidP="00C11EAB">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7D30097" w14:textId="77777777" w:rsidR="00975CF4" w:rsidRPr="00AE6547" w:rsidRDefault="00975CF4" w:rsidP="00C11EAB">
            <w:pPr>
              <w:tabs>
                <w:tab w:val="left" w:pos="3555"/>
              </w:tabs>
              <w:jc w:val="center"/>
              <w:rPr>
                <w:rFonts w:eastAsia="Calibri"/>
                <w:b/>
                <w:sz w:val="22"/>
                <w:szCs w:val="22"/>
              </w:rPr>
            </w:pPr>
          </w:p>
        </w:tc>
      </w:tr>
      <w:tr w:rsidR="00AE6547" w:rsidRPr="00AE6547" w14:paraId="3A9FB476" w14:textId="77777777" w:rsidTr="00C11E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74334C" w14:textId="0B3E9E1A" w:rsidR="00AE6547" w:rsidRPr="00AE6547" w:rsidRDefault="00AE6547" w:rsidP="00C11EAB">
            <w:pPr>
              <w:tabs>
                <w:tab w:val="left" w:pos="3555"/>
              </w:tabs>
              <w:jc w:val="center"/>
              <w:rPr>
                <w:b/>
                <w:sz w:val="22"/>
                <w:szCs w:val="22"/>
                <w:lang w:eastAsia="lt-LT"/>
              </w:rPr>
            </w:pPr>
            <w:r w:rsidRPr="00AE6547">
              <w:rPr>
                <w:b/>
                <w:sz w:val="22"/>
                <w:szCs w:val="22"/>
                <w:lang w:eastAsia="lt-LT"/>
              </w:rPr>
              <w:t>7.3</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34E0DF6C" w14:textId="38FDB7CF" w:rsidR="00AE6547" w:rsidRPr="00AE6547" w:rsidRDefault="00AE6547" w:rsidP="00C11EAB">
            <w:pPr>
              <w:rPr>
                <w:b/>
                <w:bCs/>
                <w:sz w:val="22"/>
                <w:szCs w:val="22"/>
                <w:lang w:eastAsia="lt-LT"/>
              </w:rPr>
            </w:pPr>
            <w:r w:rsidRPr="00AE6547">
              <w:rPr>
                <w:b/>
                <w:bCs/>
                <w:sz w:val="22"/>
                <w:szCs w:val="22"/>
                <w:lang w:eastAsia="lt-LT"/>
              </w:rPr>
              <w:t>Paskolų padengimo</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1E812F8" w14:textId="77777777" w:rsidR="00AE6547" w:rsidRPr="00AE6547" w:rsidRDefault="00AE6547" w:rsidP="00C11E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F2C7AAD" w14:textId="77777777" w:rsidR="00AE6547" w:rsidRPr="00AE6547" w:rsidRDefault="00AE6547" w:rsidP="00C11E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86B1CBB" w14:textId="77777777" w:rsidR="00AE6547" w:rsidRPr="00AE6547" w:rsidRDefault="00AE6547" w:rsidP="00C11E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203A22A1" w14:textId="5A4C8860" w:rsidR="00AE6547" w:rsidRPr="00AE6547" w:rsidRDefault="00AE6547" w:rsidP="00C11EAB">
            <w:pPr>
              <w:tabs>
                <w:tab w:val="left" w:pos="3555"/>
              </w:tabs>
              <w:jc w:val="center"/>
              <w:rPr>
                <w:rFonts w:eastAsia="Calibri"/>
                <w:b/>
                <w:sz w:val="22"/>
                <w:szCs w:val="22"/>
              </w:rPr>
            </w:pPr>
            <w:r w:rsidRPr="00AE6547">
              <w:rPr>
                <w:rFonts w:eastAsia="Calibri"/>
                <w:b/>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4F3528" w14:textId="4518B353" w:rsidR="00AE6547" w:rsidRPr="00AE6547" w:rsidRDefault="00AE6547" w:rsidP="00C11EAB">
            <w:pPr>
              <w:tabs>
                <w:tab w:val="left" w:pos="3555"/>
              </w:tabs>
              <w:jc w:val="center"/>
              <w:rPr>
                <w:rFonts w:eastAsia="Calibri"/>
                <w:b/>
                <w:sz w:val="22"/>
                <w:szCs w:val="22"/>
              </w:rPr>
            </w:pPr>
            <w:r w:rsidRPr="00AE6547">
              <w:rPr>
                <w:rFonts w:eastAsia="Calibri"/>
                <w:b/>
                <w:sz w:val="22"/>
                <w:szCs w:val="22"/>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6B721FE" w14:textId="5FA458EF" w:rsidR="00AE6547" w:rsidRPr="00AE6547" w:rsidRDefault="00AE6547" w:rsidP="00C11EAB">
            <w:pPr>
              <w:tabs>
                <w:tab w:val="left" w:pos="3555"/>
              </w:tabs>
              <w:jc w:val="center"/>
              <w:rPr>
                <w:rFonts w:eastAsia="Calibri"/>
                <w:b/>
                <w:sz w:val="22"/>
                <w:szCs w:val="22"/>
              </w:rPr>
            </w:pPr>
            <w:r w:rsidRPr="00AE6547">
              <w:rPr>
                <w:rFonts w:eastAsia="Calibri"/>
                <w:b/>
                <w:sz w:val="22"/>
                <w:szCs w:val="22"/>
              </w:rPr>
              <w:t>x</w:t>
            </w:r>
          </w:p>
        </w:tc>
      </w:tr>
    </w:tbl>
    <w:p w14:paraId="52EC5D36" w14:textId="77777777" w:rsidR="00975CF4" w:rsidRPr="00AE6547" w:rsidRDefault="00975CF4" w:rsidP="00975CF4">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975CF4" w14:paraId="63499342" w14:textId="77777777" w:rsidTr="00C11EAB">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0C0C492" w14:textId="77777777" w:rsidR="00975CF4" w:rsidRDefault="00975CF4" w:rsidP="00C11EAB">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0E41FAB8" w14:textId="77777777" w:rsidR="00975CF4" w:rsidRDefault="00975CF4" w:rsidP="00C11EAB">
            <w:pPr>
              <w:tabs>
                <w:tab w:val="left" w:pos="3555"/>
              </w:tabs>
              <w:rPr>
                <w:b/>
                <w:sz w:val="22"/>
                <w:szCs w:val="22"/>
                <w:lang w:eastAsia="lt-LT"/>
              </w:rPr>
            </w:pPr>
            <w:r>
              <w:rPr>
                <w:b/>
                <w:sz w:val="22"/>
                <w:szCs w:val="22"/>
                <w:lang w:eastAsia="lt-LT"/>
              </w:rPr>
              <w:t xml:space="preserve">INVESTICIJŲ ĮGYVENDINIMO IR PARAMOS IŠMOKĖJIMO PLANAS </w:t>
            </w:r>
          </w:p>
          <w:p w14:paraId="143C2AFB" w14:textId="77777777" w:rsidR="00975CF4" w:rsidRDefault="00975CF4" w:rsidP="00C11EAB">
            <w:pPr>
              <w:tabs>
                <w:tab w:val="left" w:pos="3555"/>
              </w:tabs>
              <w:rPr>
                <w:b/>
                <w:sz w:val="22"/>
                <w:szCs w:val="22"/>
                <w:lang w:eastAsia="lt-LT"/>
              </w:rPr>
            </w:pPr>
            <w:r>
              <w:rPr>
                <w:bCs/>
                <w:i/>
                <w:iCs/>
                <w:sz w:val="22"/>
                <w:szCs w:val="22"/>
                <w:lang w:eastAsia="lt-LT"/>
              </w:rPr>
              <w:t>(įtraukiami visi planuojami etapai atskirai, atitinkami papildant lentelę)</w:t>
            </w:r>
          </w:p>
        </w:tc>
      </w:tr>
      <w:tr w:rsidR="00975CF4" w14:paraId="7138D14A" w14:textId="77777777" w:rsidTr="00C11EAB">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8A32E09" w14:textId="77777777" w:rsidR="00975CF4" w:rsidRDefault="00975CF4" w:rsidP="00C11EAB">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729C7B1" w14:textId="77777777" w:rsidR="00975CF4" w:rsidRDefault="00975CF4" w:rsidP="00C11EAB">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28DEA286" w14:textId="77777777" w:rsidR="00975CF4" w:rsidRDefault="00975CF4" w:rsidP="00C11EAB">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000DC4A0" w14:textId="77777777" w:rsidR="00975CF4" w:rsidRDefault="00975CF4" w:rsidP="00C11EAB">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2B3CEEB7" w14:textId="77777777" w:rsidR="00975CF4" w:rsidRDefault="00975CF4" w:rsidP="00C11EAB">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5B9EABFC" w14:textId="77777777" w:rsidR="00975CF4" w:rsidRDefault="00975CF4" w:rsidP="00C11EAB">
            <w:pPr>
              <w:jc w:val="center"/>
              <w:rPr>
                <w:b/>
                <w:sz w:val="22"/>
                <w:szCs w:val="22"/>
              </w:rPr>
            </w:pPr>
            <w:r>
              <w:rPr>
                <w:b/>
                <w:sz w:val="22"/>
                <w:szCs w:val="22"/>
              </w:rPr>
              <w:t>VI</w:t>
            </w:r>
          </w:p>
        </w:tc>
      </w:tr>
      <w:tr w:rsidR="00975CF4" w14:paraId="48B5E70E" w14:textId="77777777" w:rsidTr="00C11EAB">
        <w:tc>
          <w:tcPr>
            <w:tcW w:w="8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14:paraId="2BC1EF8E" w14:textId="77777777" w:rsidR="00975CF4" w:rsidRDefault="00975CF4" w:rsidP="00C11EAB">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4A0FF52D" w14:textId="77777777" w:rsidR="00975CF4" w:rsidRDefault="00975CF4" w:rsidP="00C11EAB">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613D89F9" w14:textId="77777777" w:rsidR="00975CF4" w:rsidRDefault="00975CF4" w:rsidP="00C11EAB">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10E3125E" w14:textId="77777777" w:rsidR="00975CF4" w:rsidRDefault="00975CF4" w:rsidP="00C11EAB">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72444BC1" w14:textId="77777777" w:rsidR="00975CF4" w:rsidRDefault="00975CF4" w:rsidP="00C11EAB">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411B2060" w14:textId="77777777" w:rsidR="00975CF4" w:rsidRDefault="00975CF4" w:rsidP="00C11EAB">
            <w:pPr>
              <w:jc w:val="center"/>
              <w:rPr>
                <w:b/>
                <w:sz w:val="22"/>
                <w:szCs w:val="22"/>
              </w:rPr>
            </w:pPr>
            <w:r>
              <w:rPr>
                <w:b/>
                <w:sz w:val="22"/>
                <w:szCs w:val="22"/>
              </w:rPr>
              <w:t>Paramos suma, Eur</w:t>
            </w:r>
          </w:p>
        </w:tc>
      </w:tr>
      <w:tr w:rsidR="00975CF4" w14:paraId="1C21BF29" w14:textId="77777777" w:rsidTr="00C11EAB">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056DD84F" w14:textId="77777777" w:rsidR="00975CF4" w:rsidRDefault="00975CF4" w:rsidP="00C11EAB">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2100878" w14:textId="77777777" w:rsidR="00975CF4" w:rsidRDefault="00975CF4" w:rsidP="00C11EAB">
            <w:pPr>
              <w:jc w:val="center"/>
              <w:rPr>
                <w:sz w:val="22"/>
                <w:szCs w:val="22"/>
              </w:rPr>
            </w:pPr>
            <w:r>
              <w:rPr>
                <w:sz w:val="22"/>
                <w:szCs w:val="22"/>
              </w:rPr>
              <w:t>I etapas</w:t>
            </w:r>
          </w:p>
        </w:tc>
      </w:tr>
      <w:tr w:rsidR="00975CF4" w14:paraId="4F1281BE"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F3A05" w14:textId="77777777" w:rsidR="00975CF4" w:rsidRDefault="00975CF4" w:rsidP="00C11EAB">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1BF83" w14:textId="77777777" w:rsidR="00975CF4" w:rsidRDefault="00975CF4" w:rsidP="00C11EAB">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DB6E" w14:textId="77777777" w:rsidR="00975CF4" w:rsidRDefault="00975CF4" w:rsidP="00C11E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AF8CF"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7DB9E"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FBA3" w14:textId="77777777" w:rsidR="00975CF4" w:rsidRDefault="00975CF4" w:rsidP="00C11EAB">
            <w:pPr>
              <w:jc w:val="center"/>
              <w:rPr>
                <w:sz w:val="22"/>
                <w:szCs w:val="22"/>
              </w:rPr>
            </w:pPr>
          </w:p>
        </w:tc>
      </w:tr>
      <w:tr w:rsidR="00975CF4" w14:paraId="0B6F8E90"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83496" w14:textId="77777777" w:rsidR="00975CF4" w:rsidRDefault="00975CF4" w:rsidP="00C11EAB">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61AD0" w14:textId="77777777" w:rsidR="00975CF4" w:rsidRDefault="00975CF4" w:rsidP="00C11E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5981" w14:textId="77777777" w:rsidR="00975CF4" w:rsidRDefault="00975CF4" w:rsidP="00C11E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8FB1"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A4D60"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707B5" w14:textId="77777777" w:rsidR="00975CF4" w:rsidRDefault="00975CF4" w:rsidP="00C11EAB">
            <w:pPr>
              <w:jc w:val="center"/>
              <w:rPr>
                <w:sz w:val="22"/>
                <w:szCs w:val="22"/>
              </w:rPr>
            </w:pPr>
          </w:p>
        </w:tc>
      </w:tr>
      <w:tr w:rsidR="00975CF4" w14:paraId="5725CCA5"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CDBB1" w14:textId="77777777" w:rsidR="00975CF4" w:rsidRDefault="00975CF4" w:rsidP="00C11EAB">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4E3AD" w14:textId="77777777" w:rsidR="00975CF4" w:rsidRDefault="00975CF4" w:rsidP="00C11E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F3D89" w14:textId="77777777" w:rsidR="00975CF4" w:rsidRDefault="00975CF4" w:rsidP="00C11E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89ADE"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1848"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24FA1" w14:textId="77777777" w:rsidR="00975CF4" w:rsidRDefault="00975CF4" w:rsidP="00C11EAB">
            <w:pPr>
              <w:jc w:val="center"/>
              <w:rPr>
                <w:sz w:val="22"/>
                <w:szCs w:val="22"/>
              </w:rPr>
            </w:pPr>
          </w:p>
        </w:tc>
      </w:tr>
      <w:tr w:rsidR="00975CF4" w14:paraId="4E1CAB27"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CB21" w14:textId="77777777" w:rsidR="00975CF4" w:rsidRDefault="00975CF4" w:rsidP="00C11EAB">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58E20" w14:textId="77777777" w:rsidR="00975CF4" w:rsidRDefault="00975CF4" w:rsidP="00C11EAB">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282A3300" w14:textId="77777777" w:rsidR="00975CF4" w:rsidRDefault="00975CF4" w:rsidP="00C11EAB">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34483" w14:textId="77777777" w:rsidR="00975CF4" w:rsidRDefault="00975CF4" w:rsidP="00C11EAB">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85AAA" w14:textId="77777777" w:rsidR="00975CF4" w:rsidRDefault="00975CF4" w:rsidP="00C11EAB">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FDAF603" w14:textId="77777777" w:rsidR="00975CF4" w:rsidRDefault="00975CF4" w:rsidP="00C11EAB">
            <w:pPr>
              <w:jc w:val="center"/>
              <w:rPr>
                <w:sz w:val="22"/>
                <w:szCs w:val="22"/>
              </w:rPr>
            </w:pPr>
            <w:r>
              <w:rPr>
                <w:sz w:val="22"/>
                <w:szCs w:val="22"/>
              </w:rPr>
              <w:t>X</w:t>
            </w:r>
          </w:p>
        </w:tc>
      </w:tr>
      <w:tr w:rsidR="00975CF4" w14:paraId="1138ABB4"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EDDBF" w14:textId="77777777" w:rsidR="00975CF4" w:rsidRDefault="00975CF4" w:rsidP="00C11EAB">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DB56A" w14:textId="77777777" w:rsidR="00975CF4" w:rsidRDefault="00975CF4" w:rsidP="00C11EAB">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572DB" w14:textId="77777777" w:rsidR="00975CF4" w:rsidRDefault="00975CF4" w:rsidP="00C11EAB">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2724231D" w14:textId="77777777" w:rsidR="00975CF4" w:rsidRDefault="00975CF4" w:rsidP="00C11EAB">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063C410" w14:textId="77777777" w:rsidR="00975CF4" w:rsidRDefault="00975CF4" w:rsidP="00C11EAB">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559F3" w14:textId="77777777" w:rsidR="00975CF4" w:rsidRDefault="00975CF4" w:rsidP="00C11EAB">
            <w:pPr>
              <w:jc w:val="center"/>
              <w:rPr>
                <w:b/>
                <w:sz w:val="22"/>
                <w:szCs w:val="22"/>
              </w:rPr>
            </w:pPr>
          </w:p>
        </w:tc>
      </w:tr>
      <w:tr w:rsidR="00975CF4" w14:paraId="4650AB13"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FC593" w14:textId="77777777" w:rsidR="00975CF4" w:rsidRDefault="00975CF4" w:rsidP="00C11EAB">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B602F" w14:textId="77777777" w:rsidR="00975CF4" w:rsidRDefault="00975CF4" w:rsidP="00C11EAB">
            <w:pPr>
              <w:jc w:val="both"/>
              <w:rPr>
                <w:sz w:val="22"/>
                <w:szCs w:val="22"/>
              </w:rPr>
            </w:pPr>
            <w:r>
              <w:rPr>
                <w:sz w:val="22"/>
                <w:szCs w:val="22"/>
              </w:rPr>
              <w:t>I etapo finansavimo šaltinis:</w:t>
            </w:r>
          </w:p>
          <w:p w14:paraId="1FD5C55D" w14:textId="77777777" w:rsidR="00975CF4" w:rsidRDefault="00975CF4" w:rsidP="00C11EAB">
            <w:pPr>
              <w:jc w:val="both"/>
              <w:rPr>
                <w:sz w:val="22"/>
                <w:szCs w:val="22"/>
              </w:rPr>
            </w:pPr>
            <w:r>
              <w:rPr>
                <w:sz w:val="22"/>
                <w:szCs w:val="22"/>
              </w:rPr>
              <w:t>Paramos lėšos:</w:t>
            </w:r>
          </w:p>
          <w:p w14:paraId="670155E7" w14:textId="77777777" w:rsidR="00975CF4" w:rsidRDefault="00975CF4" w:rsidP="00C11EAB">
            <w:pPr>
              <w:jc w:val="both"/>
              <w:rPr>
                <w:sz w:val="22"/>
                <w:szCs w:val="22"/>
              </w:rPr>
            </w:pPr>
            <w:r>
              <w:rPr>
                <w:sz w:val="22"/>
                <w:szCs w:val="22"/>
              </w:rPr>
              <w:t>Pareiškėjo lėšos:</w:t>
            </w:r>
          </w:p>
          <w:p w14:paraId="394965F2" w14:textId="77777777" w:rsidR="00975CF4" w:rsidRDefault="00975CF4" w:rsidP="00C11EAB">
            <w:pPr>
              <w:jc w:val="both"/>
              <w:rPr>
                <w:sz w:val="22"/>
                <w:szCs w:val="22"/>
              </w:rPr>
            </w:pPr>
            <w:r>
              <w:rPr>
                <w:sz w:val="22"/>
                <w:szCs w:val="22"/>
              </w:rPr>
              <w:t>Paskola/ finansinė nuoma (lizingas):</w:t>
            </w:r>
          </w:p>
          <w:p w14:paraId="4FD8C563" w14:textId="77777777" w:rsidR="00975CF4" w:rsidRDefault="00975CF4" w:rsidP="00C11EAB">
            <w:pPr>
              <w:jc w:val="both"/>
              <w:rPr>
                <w:sz w:val="22"/>
                <w:szCs w:val="22"/>
              </w:rPr>
            </w:pPr>
            <w:r>
              <w:rPr>
                <w:sz w:val="22"/>
                <w:szCs w:val="22"/>
              </w:rPr>
              <w:t>Pareiškėjo iš vietos projekte numatytos vykdyti veiklos gautinos lėšos:</w:t>
            </w:r>
          </w:p>
          <w:p w14:paraId="4A1943F3" w14:textId="77777777" w:rsidR="00975CF4" w:rsidRDefault="00975CF4" w:rsidP="00C11EAB">
            <w:pPr>
              <w:jc w:val="both"/>
              <w:rPr>
                <w:sz w:val="22"/>
                <w:szCs w:val="22"/>
              </w:rPr>
            </w:pPr>
            <w:r>
              <w:rPr>
                <w:sz w:val="22"/>
                <w:szCs w:val="22"/>
              </w:rPr>
              <w:t>Kita (įrašykite):</w:t>
            </w:r>
          </w:p>
        </w:tc>
      </w:tr>
      <w:tr w:rsidR="00975CF4" w14:paraId="2F286E60" w14:textId="77777777" w:rsidTr="00C11EAB">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1FBFE407" w14:textId="77777777" w:rsidR="00975CF4" w:rsidRDefault="00975CF4" w:rsidP="00C11EAB">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1F9B9824" w14:textId="77777777" w:rsidR="00975CF4" w:rsidRDefault="00975CF4" w:rsidP="00C11EAB">
            <w:pPr>
              <w:jc w:val="center"/>
              <w:rPr>
                <w:sz w:val="22"/>
                <w:szCs w:val="22"/>
              </w:rPr>
            </w:pPr>
            <w:r>
              <w:rPr>
                <w:sz w:val="22"/>
                <w:szCs w:val="22"/>
              </w:rPr>
              <w:t>&lt;...&gt; etapas</w:t>
            </w:r>
          </w:p>
        </w:tc>
      </w:tr>
      <w:tr w:rsidR="00975CF4" w14:paraId="55587CE5"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F35C9" w14:textId="77777777" w:rsidR="00975CF4" w:rsidRDefault="00975CF4" w:rsidP="00C11EAB">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F42D9" w14:textId="77777777" w:rsidR="00975CF4" w:rsidRDefault="00975CF4" w:rsidP="00C11EAB">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46F12" w14:textId="77777777" w:rsidR="00975CF4" w:rsidRDefault="00975CF4" w:rsidP="00C11E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609A3"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C950B"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EB73D" w14:textId="77777777" w:rsidR="00975CF4" w:rsidRDefault="00975CF4" w:rsidP="00C11EAB">
            <w:pPr>
              <w:jc w:val="center"/>
              <w:rPr>
                <w:sz w:val="22"/>
                <w:szCs w:val="22"/>
              </w:rPr>
            </w:pPr>
          </w:p>
        </w:tc>
      </w:tr>
      <w:tr w:rsidR="00975CF4" w14:paraId="66B83A68"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C3FF3" w14:textId="77777777" w:rsidR="00975CF4" w:rsidRDefault="00975CF4" w:rsidP="00C11EAB">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E1030" w14:textId="77777777" w:rsidR="00975CF4" w:rsidRDefault="00975CF4" w:rsidP="00C11E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FE326" w14:textId="77777777" w:rsidR="00975CF4" w:rsidRDefault="00975CF4" w:rsidP="00C11E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9D6E2"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9124"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DE147" w14:textId="77777777" w:rsidR="00975CF4" w:rsidRDefault="00975CF4" w:rsidP="00C11EAB">
            <w:pPr>
              <w:jc w:val="center"/>
              <w:rPr>
                <w:sz w:val="22"/>
                <w:szCs w:val="22"/>
              </w:rPr>
            </w:pPr>
          </w:p>
        </w:tc>
      </w:tr>
      <w:tr w:rsidR="00975CF4" w14:paraId="02F5F3EE"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58AE9" w14:textId="77777777" w:rsidR="00975CF4" w:rsidRDefault="00975CF4" w:rsidP="00C11EAB">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EF266" w14:textId="77777777" w:rsidR="00975CF4" w:rsidRDefault="00975CF4" w:rsidP="00C11E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60028" w14:textId="77777777" w:rsidR="00975CF4" w:rsidRDefault="00975CF4" w:rsidP="00C11E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0D4D9"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26C43"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0219B" w14:textId="77777777" w:rsidR="00975CF4" w:rsidRDefault="00975CF4" w:rsidP="00C11EAB">
            <w:pPr>
              <w:jc w:val="center"/>
              <w:rPr>
                <w:sz w:val="22"/>
                <w:szCs w:val="22"/>
              </w:rPr>
            </w:pPr>
          </w:p>
        </w:tc>
      </w:tr>
      <w:tr w:rsidR="00975CF4" w14:paraId="2679F1BA"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BA2EB" w14:textId="77777777" w:rsidR="00975CF4" w:rsidRDefault="00975CF4" w:rsidP="00C11EAB">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5CEB9" w14:textId="77777777" w:rsidR="00975CF4" w:rsidRDefault="00975CF4" w:rsidP="00C11EAB">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8988676" w14:textId="77777777" w:rsidR="00975CF4" w:rsidRDefault="00975CF4" w:rsidP="00C11EAB">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B003B" w14:textId="77777777" w:rsidR="00975CF4" w:rsidRDefault="00975CF4" w:rsidP="00C11EAB">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4CD72" w14:textId="77777777" w:rsidR="00975CF4" w:rsidRDefault="00975CF4" w:rsidP="00C11EAB">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F7A6B79" w14:textId="77777777" w:rsidR="00975CF4" w:rsidRDefault="00975CF4" w:rsidP="00C11EAB">
            <w:pPr>
              <w:jc w:val="center"/>
              <w:rPr>
                <w:b/>
                <w:sz w:val="22"/>
                <w:szCs w:val="22"/>
              </w:rPr>
            </w:pPr>
            <w:r>
              <w:rPr>
                <w:sz w:val="22"/>
                <w:szCs w:val="22"/>
              </w:rPr>
              <w:t>X</w:t>
            </w:r>
          </w:p>
        </w:tc>
      </w:tr>
      <w:tr w:rsidR="00975CF4" w14:paraId="6730C69C"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B2E35" w14:textId="77777777" w:rsidR="00975CF4" w:rsidRDefault="00975CF4" w:rsidP="00C11EAB">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88598" w14:textId="77777777" w:rsidR="00975CF4" w:rsidRDefault="00975CF4" w:rsidP="00C11EAB">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9BFA2" w14:textId="77777777" w:rsidR="00975CF4" w:rsidRDefault="00975CF4" w:rsidP="00C11EAB">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5C997228" w14:textId="77777777" w:rsidR="00975CF4" w:rsidRDefault="00975CF4" w:rsidP="00C11EAB">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05BD4D3D" w14:textId="77777777" w:rsidR="00975CF4" w:rsidRDefault="00975CF4" w:rsidP="00C11EAB">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8D56E" w14:textId="77777777" w:rsidR="00975CF4" w:rsidRDefault="00975CF4" w:rsidP="00C11EAB">
            <w:pPr>
              <w:jc w:val="center"/>
              <w:rPr>
                <w:b/>
                <w:sz w:val="22"/>
                <w:szCs w:val="22"/>
              </w:rPr>
            </w:pPr>
          </w:p>
        </w:tc>
      </w:tr>
      <w:tr w:rsidR="00975CF4" w14:paraId="2529D73D" w14:textId="77777777" w:rsidTr="00C11E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02CDB" w14:textId="77777777" w:rsidR="00975CF4" w:rsidRDefault="00975CF4" w:rsidP="00C11EAB">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5B3C3" w14:textId="77777777" w:rsidR="00975CF4" w:rsidRDefault="00975CF4" w:rsidP="00C11EAB">
            <w:pPr>
              <w:jc w:val="both"/>
              <w:rPr>
                <w:sz w:val="22"/>
                <w:szCs w:val="22"/>
              </w:rPr>
            </w:pPr>
            <w:r>
              <w:rPr>
                <w:sz w:val="22"/>
                <w:szCs w:val="22"/>
              </w:rPr>
              <w:t>&lt;...&gt; etapo finansavimo šaltinis:</w:t>
            </w:r>
          </w:p>
          <w:p w14:paraId="67CE1063" w14:textId="77777777" w:rsidR="00975CF4" w:rsidRDefault="00975CF4" w:rsidP="00C11EAB">
            <w:pPr>
              <w:jc w:val="both"/>
              <w:rPr>
                <w:sz w:val="22"/>
                <w:szCs w:val="22"/>
              </w:rPr>
            </w:pPr>
            <w:r>
              <w:rPr>
                <w:sz w:val="22"/>
                <w:szCs w:val="22"/>
              </w:rPr>
              <w:t>Paramos lėšos:</w:t>
            </w:r>
          </w:p>
          <w:p w14:paraId="675789EB" w14:textId="77777777" w:rsidR="00975CF4" w:rsidRDefault="00975CF4" w:rsidP="00C11EAB">
            <w:pPr>
              <w:jc w:val="both"/>
              <w:rPr>
                <w:sz w:val="22"/>
                <w:szCs w:val="22"/>
              </w:rPr>
            </w:pPr>
            <w:r>
              <w:rPr>
                <w:sz w:val="22"/>
                <w:szCs w:val="22"/>
              </w:rPr>
              <w:t>Susigrąžintas PVM:</w:t>
            </w:r>
          </w:p>
          <w:p w14:paraId="2452E20D" w14:textId="77777777" w:rsidR="00975CF4" w:rsidRDefault="00975CF4" w:rsidP="00C11EAB">
            <w:pPr>
              <w:jc w:val="both"/>
              <w:rPr>
                <w:sz w:val="22"/>
                <w:szCs w:val="22"/>
              </w:rPr>
            </w:pPr>
            <w:r>
              <w:rPr>
                <w:sz w:val="22"/>
                <w:szCs w:val="22"/>
              </w:rPr>
              <w:t>Pareiškėjo lėšos:</w:t>
            </w:r>
          </w:p>
          <w:p w14:paraId="1AB6D2DC" w14:textId="77777777" w:rsidR="00975CF4" w:rsidRDefault="00975CF4" w:rsidP="00C11EAB">
            <w:pPr>
              <w:jc w:val="both"/>
              <w:rPr>
                <w:sz w:val="22"/>
                <w:szCs w:val="22"/>
              </w:rPr>
            </w:pPr>
            <w:r>
              <w:rPr>
                <w:sz w:val="22"/>
                <w:szCs w:val="22"/>
              </w:rPr>
              <w:t>Paskola / finansinė nuoma (lizingas):</w:t>
            </w:r>
          </w:p>
          <w:p w14:paraId="72C3F5FF" w14:textId="77777777" w:rsidR="00975CF4" w:rsidRDefault="00975CF4" w:rsidP="00C11EAB">
            <w:pPr>
              <w:jc w:val="both"/>
              <w:rPr>
                <w:sz w:val="22"/>
                <w:szCs w:val="22"/>
              </w:rPr>
            </w:pPr>
            <w:r>
              <w:rPr>
                <w:sz w:val="22"/>
                <w:szCs w:val="22"/>
              </w:rPr>
              <w:t>Pareiškėjo iš vietos projekte numatytos vykdyti veiklos gautinos lėšos:</w:t>
            </w:r>
          </w:p>
          <w:p w14:paraId="62C11AB1" w14:textId="77777777" w:rsidR="00975CF4" w:rsidRDefault="00975CF4" w:rsidP="00C11EAB">
            <w:pPr>
              <w:jc w:val="both"/>
              <w:rPr>
                <w:sz w:val="22"/>
                <w:szCs w:val="22"/>
              </w:rPr>
            </w:pPr>
            <w:r>
              <w:rPr>
                <w:sz w:val="22"/>
                <w:szCs w:val="22"/>
              </w:rPr>
              <w:t>Kita (įrašykite):</w:t>
            </w:r>
          </w:p>
        </w:tc>
      </w:tr>
      <w:tr w:rsidR="00975CF4" w14:paraId="16895C4D" w14:textId="77777777" w:rsidTr="00C11EAB">
        <w:tc>
          <w:tcPr>
            <w:tcW w:w="840"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5132F7F5" w14:textId="77777777" w:rsidR="00975CF4" w:rsidRDefault="00975CF4" w:rsidP="00C11EAB">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hideMark/>
          </w:tcPr>
          <w:p w14:paraId="2B5F3FB5" w14:textId="77777777" w:rsidR="00975CF4" w:rsidRDefault="00975CF4" w:rsidP="00C11EAB">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01BC418" w14:textId="77777777" w:rsidR="00975CF4" w:rsidRDefault="00975CF4" w:rsidP="00C11EAB">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443E8F2E" w14:textId="77777777" w:rsidR="00975CF4" w:rsidRDefault="00975CF4" w:rsidP="00C11EAB">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2F07B5F9" w14:textId="77777777" w:rsidR="00975CF4" w:rsidRDefault="00975CF4" w:rsidP="00C11EAB">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55DCE6A6" w14:textId="77777777" w:rsidR="00975CF4" w:rsidRDefault="00975CF4" w:rsidP="00C11EAB">
            <w:pPr>
              <w:jc w:val="center"/>
              <w:rPr>
                <w:sz w:val="22"/>
                <w:szCs w:val="22"/>
              </w:rPr>
            </w:pPr>
          </w:p>
        </w:tc>
      </w:tr>
    </w:tbl>
    <w:p w14:paraId="2EA6C253" w14:textId="77777777" w:rsidR="00975CF4" w:rsidRDefault="00975CF4" w:rsidP="00975CF4">
      <w:pPr>
        <w:ind w:firstLine="720"/>
        <w:rPr>
          <w:rFonts w:eastAsia="Calibri"/>
          <w:sz w:val="22"/>
          <w:szCs w:val="22"/>
        </w:rPr>
      </w:pPr>
    </w:p>
    <w:p w14:paraId="29A7573E" w14:textId="77777777" w:rsidR="00EA4E37" w:rsidRDefault="00EA4E37"/>
    <w:sectPr w:rsidR="00EA4E37" w:rsidSect="004720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94A"/>
    <w:multiLevelType w:val="multilevel"/>
    <w:tmpl w:val="4EE66102"/>
    <w:lvl w:ilvl="0">
      <w:start w:val="1"/>
      <w:numFmt w:val="decimal"/>
      <w:lvlText w:val="%1."/>
      <w:lvlJc w:val="left"/>
      <w:pPr>
        <w:ind w:left="269"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629" w:hanging="720"/>
      </w:pPr>
      <w:rPr>
        <w:rFonts w:hint="default"/>
      </w:rPr>
    </w:lvl>
    <w:lvl w:ilvl="3">
      <w:start w:val="1"/>
      <w:numFmt w:val="decimal"/>
      <w:isLgl/>
      <w:lvlText w:val="%1.%2.%3.%4."/>
      <w:lvlJc w:val="left"/>
      <w:pPr>
        <w:ind w:left="629" w:hanging="720"/>
      </w:pPr>
      <w:rPr>
        <w:rFonts w:hint="default"/>
      </w:rPr>
    </w:lvl>
    <w:lvl w:ilvl="4">
      <w:start w:val="1"/>
      <w:numFmt w:val="decimal"/>
      <w:isLgl/>
      <w:lvlText w:val="%1.%2.%3.%4.%5."/>
      <w:lvlJc w:val="left"/>
      <w:pPr>
        <w:ind w:left="989" w:hanging="1080"/>
      </w:pPr>
      <w:rPr>
        <w:rFonts w:hint="default"/>
      </w:rPr>
    </w:lvl>
    <w:lvl w:ilvl="5">
      <w:start w:val="1"/>
      <w:numFmt w:val="decimal"/>
      <w:isLgl/>
      <w:lvlText w:val="%1.%2.%3.%4.%5.%6."/>
      <w:lvlJc w:val="left"/>
      <w:pPr>
        <w:ind w:left="989" w:hanging="1080"/>
      </w:pPr>
      <w:rPr>
        <w:rFonts w:hint="default"/>
      </w:rPr>
    </w:lvl>
    <w:lvl w:ilvl="6">
      <w:start w:val="1"/>
      <w:numFmt w:val="decimal"/>
      <w:isLgl/>
      <w:lvlText w:val="%1.%2.%3.%4.%5.%6.%7."/>
      <w:lvlJc w:val="left"/>
      <w:pPr>
        <w:ind w:left="1349" w:hanging="1440"/>
      </w:pPr>
      <w:rPr>
        <w:rFonts w:hint="default"/>
      </w:rPr>
    </w:lvl>
    <w:lvl w:ilvl="7">
      <w:start w:val="1"/>
      <w:numFmt w:val="decimal"/>
      <w:isLgl/>
      <w:lvlText w:val="%1.%2.%3.%4.%5.%6.%7.%8."/>
      <w:lvlJc w:val="left"/>
      <w:pPr>
        <w:ind w:left="1349" w:hanging="1440"/>
      </w:pPr>
      <w:rPr>
        <w:rFonts w:hint="default"/>
      </w:rPr>
    </w:lvl>
    <w:lvl w:ilvl="8">
      <w:start w:val="1"/>
      <w:numFmt w:val="decimal"/>
      <w:isLgl/>
      <w:lvlText w:val="%1.%2.%3.%4.%5.%6.%7.%8.%9."/>
      <w:lvlJc w:val="left"/>
      <w:pPr>
        <w:ind w:left="1709" w:hanging="1800"/>
      </w:pPr>
      <w:rPr>
        <w:rFonts w:hint="default"/>
      </w:rPr>
    </w:lvl>
  </w:abstractNum>
  <w:abstractNum w:abstractNumId="1" w15:restartNumberingAfterBreak="0">
    <w:nsid w:val="02CC7BF6"/>
    <w:multiLevelType w:val="multilevel"/>
    <w:tmpl w:val="E1C26CF4"/>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58F690D"/>
    <w:multiLevelType w:val="hybridMultilevel"/>
    <w:tmpl w:val="4A32F872"/>
    <w:lvl w:ilvl="0" w:tplc="0427000F">
      <w:start w:val="1"/>
      <w:numFmt w:val="decimal"/>
      <w:lvlText w:val="%1."/>
      <w:lvlJc w:val="left"/>
      <w:pPr>
        <w:tabs>
          <w:tab w:val="num" w:pos="360"/>
        </w:tabs>
        <w:ind w:left="360" w:hanging="360"/>
      </w:pPr>
    </w:lvl>
    <w:lvl w:ilvl="1" w:tplc="B3B48AF0">
      <w:start w:val="2008"/>
      <w:numFmt w:val="bullet"/>
      <w:lvlText w:val="-"/>
      <w:lvlJc w:val="left"/>
      <w:pPr>
        <w:tabs>
          <w:tab w:val="num" w:pos="1080"/>
        </w:tabs>
        <w:ind w:left="1080" w:hanging="360"/>
      </w:pPr>
      <w:rPr>
        <w:rFonts w:ascii="Times New Roman" w:eastAsia="Times New Roman" w:hAnsi="Times New Roman" w:cs="Times New Roman" w:hint="default"/>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5A54FC"/>
    <w:multiLevelType w:val="hybridMultilevel"/>
    <w:tmpl w:val="2306175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E737803"/>
    <w:multiLevelType w:val="hybridMultilevel"/>
    <w:tmpl w:val="344256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AA6BBE"/>
    <w:multiLevelType w:val="multilevel"/>
    <w:tmpl w:val="4DC04A1C"/>
    <w:lvl w:ilvl="0">
      <w:start w:val="3"/>
      <w:numFmt w:val="decimal"/>
      <w:lvlText w:val="%1."/>
      <w:lvlJc w:val="left"/>
      <w:pPr>
        <w:ind w:left="502"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128F1C03"/>
    <w:multiLevelType w:val="hybridMultilevel"/>
    <w:tmpl w:val="7B527A42"/>
    <w:lvl w:ilvl="0" w:tplc="5416496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8933BB"/>
    <w:multiLevelType w:val="hybridMultilevel"/>
    <w:tmpl w:val="DEEEC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DB03B6"/>
    <w:multiLevelType w:val="multilevel"/>
    <w:tmpl w:val="36FE16A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9022929"/>
    <w:multiLevelType w:val="hybridMultilevel"/>
    <w:tmpl w:val="50E2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9A0342B"/>
    <w:multiLevelType w:val="multilevel"/>
    <w:tmpl w:val="AC7C8F2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4C0E64"/>
    <w:multiLevelType w:val="multilevel"/>
    <w:tmpl w:val="E848B052"/>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A9F01AF"/>
    <w:multiLevelType w:val="multilevel"/>
    <w:tmpl w:val="913413E8"/>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1AE4451C"/>
    <w:multiLevelType w:val="multilevel"/>
    <w:tmpl w:val="FCE4670E"/>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2026086E"/>
    <w:multiLevelType w:val="hybridMultilevel"/>
    <w:tmpl w:val="0F769E84"/>
    <w:lvl w:ilvl="0" w:tplc="3230E88E">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3FA7130"/>
    <w:multiLevelType w:val="hybridMultilevel"/>
    <w:tmpl w:val="8786C5BA"/>
    <w:lvl w:ilvl="0" w:tplc="0EBED722">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6AB261C"/>
    <w:multiLevelType w:val="hybridMultilevel"/>
    <w:tmpl w:val="51C0C4EC"/>
    <w:lvl w:ilvl="0" w:tplc="95B006C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194DD3"/>
    <w:multiLevelType w:val="hybridMultilevel"/>
    <w:tmpl w:val="7C4C06A6"/>
    <w:lvl w:ilvl="0" w:tplc="6C0225F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AC863D4"/>
    <w:multiLevelType w:val="multilevel"/>
    <w:tmpl w:val="49FC9D7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BC55353"/>
    <w:multiLevelType w:val="hybridMultilevel"/>
    <w:tmpl w:val="BB6E1778"/>
    <w:lvl w:ilvl="0" w:tplc="B640411E">
      <w:start w:val="1"/>
      <w:numFmt w:val="decimal"/>
      <w:lvlText w:val="%1."/>
      <w:lvlJc w:val="left"/>
      <w:pPr>
        <w:ind w:left="840" w:hanging="360"/>
      </w:pPr>
      <w:rPr>
        <w:rFonts w:hint="default"/>
      </w:rPr>
    </w:lvl>
    <w:lvl w:ilvl="1" w:tplc="944E1F04">
      <w:numFmt w:val="none"/>
      <w:lvlText w:val=""/>
      <w:lvlJc w:val="left"/>
      <w:pPr>
        <w:tabs>
          <w:tab w:val="num" w:pos="360"/>
        </w:tabs>
      </w:pPr>
    </w:lvl>
    <w:lvl w:ilvl="2" w:tplc="5CD25514">
      <w:numFmt w:val="none"/>
      <w:lvlText w:val=""/>
      <w:lvlJc w:val="left"/>
      <w:pPr>
        <w:tabs>
          <w:tab w:val="num" w:pos="360"/>
        </w:tabs>
      </w:pPr>
    </w:lvl>
    <w:lvl w:ilvl="3" w:tplc="74D0BA52">
      <w:numFmt w:val="none"/>
      <w:lvlText w:val=""/>
      <w:lvlJc w:val="left"/>
      <w:pPr>
        <w:tabs>
          <w:tab w:val="num" w:pos="360"/>
        </w:tabs>
      </w:pPr>
    </w:lvl>
    <w:lvl w:ilvl="4" w:tplc="54B4DBDE">
      <w:numFmt w:val="none"/>
      <w:lvlText w:val=""/>
      <w:lvlJc w:val="left"/>
      <w:pPr>
        <w:tabs>
          <w:tab w:val="num" w:pos="360"/>
        </w:tabs>
      </w:pPr>
    </w:lvl>
    <w:lvl w:ilvl="5" w:tplc="8F6EF498">
      <w:numFmt w:val="none"/>
      <w:lvlText w:val=""/>
      <w:lvlJc w:val="left"/>
      <w:pPr>
        <w:tabs>
          <w:tab w:val="num" w:pos="360"/>
        </w:tabs>
      </w:pPr>
    </w:lvl>
    <w:lvl w:ilvl="6" w:tplc="2CCC04E0">
      <w:numFmt w:val="none"/>
      <w:lvlText w:val=""/>
      <w:lvlJc w:val="left"/>
      <w:pPr>
        <w:tabs>
          <w:tab w:val="num" w:pos="360"/>
        </w:tabs>
      </w:pPr>
    </w:lvl>
    <w:lvl w:ilvl="7" w:tplc="68B0AD3E">
      <w:numFmt w:val="none"/>
      <w:lvlText w:val=""/>
      <w:lvlJc w:val="left"/>
      <w:pPr>
        <w:tabs>
          <w:tab w:val="num" w:pos="360"/>
        </w:tabs>
      </w:pPr>
    </w:lvl>
    <w:lvl w:ilvl="8" w:tplc="D5FEF532">
      <w:numFmt w:val="none"/>
      <w:lvlText w:val=""/>
      <w:lvlJc w:val="left"/>
      <w:pPr>
        <w:tabs>
          <w:tab w:val="num" w:pos="360"/>
        </w:tabs>
      </w:pPr>
    </w:lvl>
  </w:abstractNum>
  <w:abstractNum w:abstractNumId="20" w15:restartNumberingAfterBreak="0">
    <w:nsid w:val="2E466870"/>
    <w:multiLevelType w:val="multilevel"/>
    <w:tmpl w:val="6C8C943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144B0E"/>
    <w:multiLevelType w:val="multilevel"/>
    <w:tmpl w:val="73AC036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1F54CC"/>
    <w:multiLevelType w:val="multilevel"/>
    <w:tmpl w:val="76F61F36"/>
    <w:lvl w:ilvl="0">
      <w:start w:val="1"/>
      <w:numFmt w:val="decimal"/>
      <w:pStyle w:val="BlockText"/>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1Diagrama"/>
      <w:isLgl/>
      <w:suff w:val="space"/>
      <w:lvlText w:val="%1.%2."/>
      <w:lvlJc w:val="left"/>
      <w:pPr>
        <w:ind w:left="540" w:firstLine="72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2"/>
      <w:isLgl/>
      <w:suff w:val="nothing"/>
      <w:lvlText w:val="%1.%2.%3."/>
      <w:lvlJc w:val="left"/>
      <w:pPr>
        <w:ind w:left="-180" w:firstLine="720"/>
      </w:pPr>
      <w:rPr>
        <w:rFonts w:ascii="Times New Roman" w:hAnsi="Times New Roman" w:hint="default"/>
        <w:b w:val="0"/>
        <w:i w:val="0"/>
        <w:sz w:val="24"/>
        <w:szCs w:val="24"/>
      </w:rPr>
    </w:lvl>
    <w:lvl w:ilvl="3">
      <w:start w:val="1"/>
      <w:numFmt w:val="decimal"/>
      <w:pStyle w:val="num3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23" w15:restartNumberingAfterBreak="0">
    <w:nsid w:val="306971F1"/>
    <w:multiLevelType w:val="multilevel"/>
    <w:tmpl w:val="C0B69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4E90148"/>
    <w:multiLevelType w:val="hybridMultilevel"/>
    <w:tmpl w:val="149AD742"/>
    <w:lvl w:ilvl="0" w:tplc="B34CEB38">
      <w:start w:val="1"/>
      <w:numFmt w:val="decimal"/>
      <w:lvlText w:val="%1."/>
      <w:lvlJc w:val="left"/>
      <w:pPr>
        <w:ind w:left="660" w:hanging="360"/>
      </w:pPr>
      <w:rPr>
        <w:rFonts w:hint="default"/>
      </w:rPr>
    </w:lvl>
    <w:lvl w:ilvl="1" w:tplc="89D29D68">
      <w:numFmt w:val="none"/>
      <w:lvlText w:val=""/>
      <w:lvlJc w:val="left"/>
      <w:pPr>
        <w:tabs>
          <w:tab w:val="num" w:pos="360"/>
        </w:tabs>
      </w:pPr>
    </w:lvl>
    <w:lvl w:ilvl="2" w:tplc="19EA682A">
      <w:numFmt w:val="none"/>
      <w:lvlText w:val=""/>
      <w:lvlJc w:val="left"/>
      <w:pPr>
        <w:tabs>
          <w:tab w:val="num" w:pos="360"/>
        </w:tabs>
      </w:pPr>
    </w:lvl>
    <w:lvl w:ilvl="3" w:tplc="753E34A2">
      <w:numFmt w:val="none"/>
      <w:lvlText w:val=""/>
      <w:lvlJc w:val="left"/>
      <w:pPr>
        <w:tabs>
          <w:tab w:val="num" w:pos="360"/>
        </w:tabs>
      </w:pPr>
    </w:lvl>
    <w:lvl w:ilvl="4" w:tplc="8188B636">
      <w:numFmt w:val="none"/>
      <w:lvlText w:val=""/>
      <w:lvlJc w:val="left"/>
      <w:pPr>
        <w:tabs>
          <w:tab w:val="num" w:pos="360"/>
        </w:tabs>
      </w:pPr>
    </w:lvl>
    <w:lvl w:ilvl="5" w:tplc="D3FE5882">
      <w:numFmt w:val="none"/>
      <w:lvlText w:val=""/>
      <w:lvlJc w:val="left"/>
      <w:pPr>
        <w:tabs>
          <w:tab w:val="num" w:pos="360"/>
        </w:tabs>
      </w:pPr>
    </w:lvl>
    <w:lvl w:ilvl="6" w:tplc="E06E75C0">
      <w:numFmt w:val="none"/>
      <w:lvlText w:val=""/>
      <w:lvlJc w:val="left"/>
      <w:pPr>
        <w:tabs>
          <w:tab w:val="num" w:pos="360"/>
        </w:tabs>
      </w:pPr>
    </w:lvl>
    <w:lvl w:ilvl="7" w:tplc="CD6C45EE">
      <w:numFmt w:val="none"/>
      <w:lvlText w:val=""/>
      <w:lvlJc w:val="left"/>
      <w:pPr>
        <w:tabs>
          <w:tab w:val="num" w:pos="360"/>
        </w:tabs>
      </w:pPr>
    </w:lvl>
    <w:lvl w:ilvl="8" w:tplc="3236B7D2">
      <w:numFmt w:val="none"/>
      <w:lvlText w:val=""/>
      <w:lvlJc w:val="left"/>
      <w:pPr>
        <w:tabs>
          <w:tab w:val="num" w:pos="360"/>
        </w:tabs>
      </w:pPr>
    </w:lvl>
  </w:abstractNum>
  <w:abstractNum w:abstractNumId="25" w15:restartNumberingAfterBreak="0">
    <w:nsid w:val="35970D08"/>
    <w:multiLevelType w:val="multilevel"/>
    <w:tmpl w:val="E26A7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C727B5"/>
    <w:multiLevelType w:val="hybridMultilevel"/>
    <w:tmpl w:val="3198E06A"/>
    <w:lvl w:ilvl="0" w:tplc="04270001">
      <w:start w:val="2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73829AB"/>
    <w:multiLevelType w:val="hybridMultilevel"/>
    <w:tmpl w:val="712C3BC4"/>
    <w:lvl w:ilvl="0" w:tplc="6C0225F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9D8605D"/>
    <w:multiLevelType w:val="multilevel"/>
    <w:tmpl w:val="60D64902"/>
    <w:lvl w:ilvl="0">
      <w:start w:val="3"/>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A297F50"/>
    <w:multiLevelType w:val="hybridMultilevel"/>
    <w:tmpl w:val="4B5C77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AF17B23"/>
    <w:multiLevelType w:val="hybridMultilevel"/>
    <w:tmpl w:val="50E2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3EDF3E7D"/>
    <w:multiLevelType w:val="multilevel"/>
    <w:tmpl w:val="25EC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054A12"/>
    <w:multiLevelType w:val="hybridMultilevel"/>
    <w:tmpl w:val="C26074FA"/>
    <w:lvl w:ilvl="0" w:tplc="04270001">
      <w:start w:val="2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3EE3E12"/>
    <w:multiLevelType w:val="multilevel"/>
    <w:tmpl w:val="494AF8AC"/>
    <w:lvl w:ilvl="0">
      <w:start w:val="12"/>
      <w:numFmt w:val="decimal"/>
      <w:lvlText w:val="%1."/>
      <w:lvlJc w:val="left"/>
      <w:pPr>
        <w:ind w:left="2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29" w:hanging="720"/>
      </w:pPr>
      <w:rPr>
        <w:rFonts w:hint="default"/>
      </w:rPr>
    </w:lvl>
    <w:lvl w:ilvl="3">
      <w:start w:val="1"/>
      <w:numFmt w:val="decimal"/>
      <w:isLgl/>
      <w:lvlText w:val="%1.%2.%3.%4."/>
      <w:lvlJc w:val="left"/>
      <w:pPr>
        <w:ind w:left="629" w:hanging="720"/>
      </w:pPr>
      <w:rPr>
        <w:rFonts w:hint="default"/>
      </w:rPr>
    </w:lvl>
    <w:lvl w:ilvl="4">
      <w:start w:val="1"/>
      <w:numFmt w:val="decimal"/>
      <w:isLgl/>
      <w:lvlText w:val="%1.%2.%3.%4.%5."/>
      <w:lvlJc w:val="left"/>
      <w:pPr>
        <w:ind w:left="989" w:hanging="1080"/>
      </w:pPr>
      <w:rPr>
        <w:rFonts w:hint="default"/>
      </w:rPr>
    </w:lvl>
    <w:lvl w:ilvl="5">
      <w:start w:val="1"/>
      <w:numFmt w:val="decimal"/>
      <w:isLgl/>
      <w:lvlText w:val="%1.%2.%3.%4.%5.%6."/>
      <w:lvlJc w:val="left"/>
      <w:pPr>
        <w:ind w:left="989" w:hanging="1080"/>
      </w:pPr>
      <w:rPr>
        <w:rFonts w:hint="default"/>
      </w:rPr>
    </w:lvl>
    <w:lvl w:ilvl="6">
      <w:start w:val="1"/>
      <w:numFmt w:val="decimal"/>
      <w:isLgl/>
      <w:lvlText w:val="%1.%2.%3.%4.%5.%6.%7."/>
      <w:lvlJc w:val="left"/>
      <w:pPr>
        <w:ind w:left="1349" w:hanging="1440"/>
      </w:pPr>
      <w:rPr>
        <w:rFonts w:hint="default"/>
      </w:rPr>
    </w:lvl>
    <w:lvl w:ilvl="7">
      <w:start w:val="1"/>
      <w:numFmt w:val="decimal"/>
      <w:isLgl/>
      <w:lvlText w:val="%1.%2.%3.%4.%5.%6.%7.%8."/>
      <w:lvlJc w:val="left"/>
      <w:pPr>
        <w:ind w:left="1349" w:hanging="1440"/>
      </w:pPr>
      <w:rPr>
        <w:rFonts w:hint="default"/>
      </w:rPr>
    </w:lvl>
    <w:lvl w:ilvl="8">
      <w:start w:val="1"/>
      <w:numFmt w:val="decimal"/>
      <w:isLgl/>
      <w:lvlText w:val="%1.%2.%3.%4.%5.%6.%7.%8.%9."/>
      <w:lvlJc w:val="left"/>
      <w:pPr>
        <w:ind w:left="1709" w:hanging="1800"/>
      </w:pPr>
      <w:rPr>
        <w:rFonts w:hint="default"/>
      </w:rPr>
    </w:lvl>
  </w:abstractNum>
  <w:abstractNum w:abstractNumId="34" w15:restartNumberingAfterBreak="0">
    <w:nsid w:val="45674D05"/>
    <w:multiLevelType w:val="multilevel"/>
    <w:tmpl w:val="199832F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9D147B"/>
    <w:multiLevelType w:val="hybridMultilevel"/>
    <w:tmpl w:val="C8E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D071C3"/>
    <w:multiLevelType w:val="hybridMultilevel"/>
    <w:tmpl w:val="13421CE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514E5370"/>
    <w:multiLevelType w:val="multilevel"/>
    <w:tmpl w:val="7A4AE286"/>
    <w:lvl w:ilvl="0">
      <w:start w:val="2"/>
      <w:numFmt w:val="decimal"/>
      <w:lvlText w:val="%1."/>
      <w:lvlJc w:val="left"/>
      <w:pPr>
        <w:ind w:left="360" w:hanging="360"/>
      </w:pPr>
      <w:rPr>
        <w:rFonts w:hint="default"/>
        <w:b w:val="0"/>
        <w:sz w:val="20"/>
      </w:rPr>
    </w:lvl>
    <w:lvl w:ilvl="1">
      <w:start w:val="5"/>
      <w:numFmt w:val="decimal"/>
      <w:lvlText w:val="%1.%2."/>
      <w:lvlJc w:val="left"/>
      <w:pPr>
        <w:ind w:left="720" w:hanging="360"/>
      </w:pPr>
      <w:rPr>
        <w:rFonts w:hint="default"/>
        <w:b w:val="0"/>
        <w:sz w:val="20"/>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38" w15:restartNumberingAfterBreak="0">
    <w:nsid w:val="51F319F1"/>
    <w:multiLevelType w:val="hybridMultilevel"/>
    <w:tmpl w:val="EE7214A2"/>
    <w:lvl w:ilvl="0" w:tplc="080ABC68">
      <w:start w:val="1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2A82DB8"/>
    <w:multiLevelType w:val="hybridMultilevel"/>
    <w:tmpl w:val="A422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D12FD6"/>
    <w:multiLevelType w:val="multilevel"/>
    <w:tmpl w:val="DF14A46A"/>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57FE7774"/>
    <w:multiLevelType w:val="hybridMultilevel"/>
    <w:tmpl w:val="18CC99A8"/>
    <w:lvl w:ilvl="0" w:tplc="95B006CE">
      <w:start w:val="18"/>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42" w15:restartNumberingAfterBreak="0">
    <w:nsid w:val="5C085EAE"/>
    <w:multiLevelType w:val="hybridMultilevel"/>
    <w:tmpl w:val="E02C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8563B8"/>
    <w:multiLevelType w:val="hybridMultilevel"/>
    <w:tmpl w:val="E758BC3A"/>
    <w:lvl w:ilvl="0" w:tplc="01B24C3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4" w15:restartNumberingAfterBreak="0">
    <w:nsid w:val="5EA77D97"/>
    <w:multiLevelType w:val="hybridMultilevel"/>
    <w:tmpl w:val="CFB28ABA"/>
    <w:lvl w:ilvl="0" w:tplc="BF0A66D2">
      <w:start w:val="4"/>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5" w15:restartNumberingAfterBreak="0">
    <w:nsid w:val="63D53B96"/>
    <w:multiLevelType w:val="multilevel"/>
    <w:tmpl w:val="AB6A7EF4"/>
    <w:lvl w:ilvl="0">
      <w:start w:val="1"/>
      <w:numFmt w:val="decimal"/>
      <w:lvlText w:val="%1."/>
      <w:lvlJc w:val="left"/>
      <w:pPr>
        <w:ind w:left="2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29" w:hanging="720"/>
      </w:pPr>
      <w:rPr>
        <w:rFonts w:hint="default"/>
      </w:rPr>
    </w:lvl>
    <w:lvl w:ilvl="3">
      <w:start w:val="1"/>
      <w:numFmt w:val="decimal"/>
      <w:isLgl/>
      <w:lvlText w:val="%1.%2.%3.%4."/>
      <w:lvlJc w:val="left"/>
      <w:pPr>
        <w:ind w:left="629" w:hanging="720"/>
      </w:pPr>
      <w:rPr>
        <w:rFonts w:hint="default"/>
      </w:rPr>
    </w:lvl>
    <w:lvl w:ilvl="4">
      <w:start w:val="1"/>
      <w:numFmt w:val="decimal"/>
      <w:isLgl/>
      <w:lvlText w:val="%1.%2.%3.%4.%5."/>
      <w:lvlJc w:val="left"/>
      <w:pPr>
        <w:ind w:left="989" w:hanging="1080"/>
      </w:pPr>
      <w:rPr>
        <w:rFonts w:hint="default"/>
      </w:rPr>
    </w:lvl>
    <w:lvl w:ilvl="5">
      <w:start w:val="1"/>
      <w:numFmt w:val="decimal"/>
      <w:isLgl/>
      <w:lvlText w:val="%1.%2.%3.%4.%5.%6."/>
      <w:lvlJc w:val="left"/>
      <w:pPr>
        <w:ind w:left="989" w:hanging="1080"/>
      </w:pPr>
      <w:rPr>
        <w:rFonts w:hint="default"/>
      </w:rPr>
    </w:lvl>
    <w:lvl w:ilvl="6">
      <w:start w:val="1"/>
      <w:numFmt w:val="decimal"/>
      <w:isLgl/>
      <w:lvlText w:val="%1.%2.%3.%4.%5.%6.%7."/>
      <w:lvlJc w:val="left"/>
      <w:pPr>
        <w:ind w:left="1349" w:hanging="1440"/>
      </w:pPr>
      <w:rPr>
        <w:rFonts w:hint="default"/>
      </w:rPr>
    </w:lvl>
    <w:lvl w:ilvl="7">
      <w:start w:val="1"/>
      <w:numFmt w:val="decimal"/>
      <w:isLgl/>
      <w:lvlText w:val="%1.%2.%3.%4.%5.%6.%7.%8."/>
      <w:lvlJc w:val="left"/>
      <w:pPr>
        <w:ind w:left="1349" w:hanging="1440"/>
      </w:pPr>
      <w:rPr>
        <w:rFonts w:hint="default"/>
      </w:rPr>
    </w:lvl>
    <w:lvl w:ilvl="8">
      <w:start w:val="1"/>
      <w:numFmt w:val="decimal"/>
      <w:isLgl/>
      <w:lvlText w:val="%1.%2.%3.%4.%5.%6.%7.%8.%9."/>
      <w:lvlJc w:val="left"/>
      <w:pPr>
        <w:ind w:left="1709" w:hanging="1800"/>
      </w:pPr>
      <w:rPr>
        <w:rFonts w:hint="default"/>
      </w:rPr>
    </w:lvl>
  </w:abstractNum>
  <w:abstractNum w:abstractNumId="46" w15:restartNumberingAfterBreak="0">
    <w:nsid w:val="64AC5BF6"/>
    <w:multiLevelType w:val="multilevel"/>
    <w:tmpl w:val="5CC69A28"/>
    <w:lvl w:ilvl="0">
      <w:start w:val="1"/>
      <w:numFmt w:val="decimal"/>
      <w:lvlText w:val="%1."/>
      <w:lvlJc w:val="left"/>
      <w:pPr>
        <w:ind w:left="660" w:hanging="360"/>
      </w:pPr>
      <w:rPr>
        <w:rFonts w:hint="default"/>
      </w:rPr>
    </w:lvl>
    <w:lvl w:ilvl="1">
      <w:start w:val="1"/>
      <w:numFmt w:val="decimal"/>
      <w:isLgl/>
      <w:lvlText w:val="%1.%2."/>
      <w:lvlJc w:val="left"/>
      <w:pPr>
        <w:tabs>
          <w:tab w:val="num" w:pos="1390"/>
        </w:tabs>
        <w:ind w:left="1390" w:hanging="39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47" w15:restartNumberingAfterBreak="0">
    <w:nsid w:val="6ABD1104"/>
    <w:multiLevelType w:val="multilevel"/>
    <w:tmpl w:val="60A64AB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7D27341"/>
    <w:multiLevelType w:val="hybridMultilevel"/>
    <w:tmpl w:val="C036814A"/>
    <w:lvl w:ilvl="0" w:tplc="0D782940">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7FB63A59"/>
    <w:multiLevelType w:val="hybridMultilevel"/>
    <w:tmpl w:val="84344D9E"/>
    <w:lvl w:ilvl="0" w:tplc="F7D41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8"/>
  </w:num>
  <w:num w:numId="2">
    <w:abstractNumId w:val="22"/>
  </w:num>
  <w:num w:numId="3">
    <w:abstractNumId w:val="49"/>
  </w:num>
  <w:num w:numId="4">
    <w:abstractNumId w:val="3"/>
  </w:num>
  <w:num w:numId="5">
    <w:abstractNumId w:val="36"/>
  </w:num>
  <w:num w:numId="6">
    <w:abstractNumId w:val="41"/>
  </w:num>
  <w:num w:numId="7">
    <w:abstractNumId w:val="25"/>
  </w:num>
  <w:num w:numId="8">
    <w:abstractNumId w:val="8"/>
  </w:num>
  <w:num w:numId="9">
    <w:abstractNumId w:val="16"/>
  </w:num>
  <w:num w:numId="10">
    <w:abstractNumId w:val="7"/>
  </w:num>
  <w:num w:numId="11">
    <w:abstractNumId w:val="31"/>
  </w:num>
  <w:num w:numId="12">
    <w:abstractNumId w:val="19"/>
  </w:num>
  <w:num w:numId="13">
    <w:abstractNumId w:val="48"/>
  </w:num>
  <w:num w:numId="14">
    <w:abstractNumId w:val="6"/>
  </w:num>
  <w:num w:numId="15">
    <w:abstractNumId w:val="43"/>
  </w:num>
  <w:num w:numId="16">
    <w:abstractNumId w:val="24"/>
  </w:num>
  <w:num w:numId="17">
    <w:abstractNumId w:val="46"/>
  </w:num>
  <w:num w:numId="18">
    <w:abstractNumId w:val="34"/>
  </w:num>
  <w:num w:numId="19">
    <w:abstractNumId w:val="47"/>
  </w:num>
  <w:num w:numId="20">
    <w:abstractNumId w:val="26"/>
  </w:num>
  <w:num w:numId="21">
    <w:abstractNumId w:val="32"/>
  </w:num>
  <w:num w:numId="22">
    <w:abstractNumId w:val="30"/>
  </w:num>
  <w:num w:numId="23">
    <w:abstractNumId w:val="9"/>
  </w:num>
  <w:num w:numId="2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0"/>
  </w:num>
  <w:num w:numId="27">
    <w:abstractNumId w:val="21"/>
  </w:num>
  <w:num w:numId="28">
    <w:abstractNumId w:val="1"/>
  </w:num>
  <w:num w:numId="29">
    <w:abstractNumId w:val="13"/>
  </w:num>
  <w:num w:numId="30">
    <w:abstractNumId w:val="37"/>
  </w:num>
  <w:num w:numId="31">
    <w:abstractNumId w:val="12"/>
  </w:num>
  <w:num w:numId="32">
    <w:abstractNumId w:val="35"/>
  </w:num>
  <w:num w:numId="33">
    <w:abstractNumId w:val="42"/>
  </w:num>
  <w:num w:numId="34">
    <w:abstractNumId w:val="39"/>
  </w:num>
  <w:num w:numId="35">
    <w:abstractNumId w:val="20"/>
  </w:num>
  <w:num w:numId="36">
    <w:abstractNumId w:val="45"/>
  </w:num>
  <w:num w:numId="37">
    <w:abstractNumId w:val="0"/>
  </w:num>
  <w:num w:numId="38">
    <w:abstractNumId w:val="23"/>
  </w:num>
  <w:num w:numId="39">
    <w:abstractNumId w:val="44"/>
  </w:num>
  <w:num w:numId="40">
    <w:abstractNumId w:val="33"/>
  </w:num>
  <w:num w:numId="41">
    <w:abstractNumId w:val="28"/>
  </w:num>
  <w:num w:numId="42">
    <w:abstractNumId w:val="14"/>
  </w:num>
  <w:num w:numId="43">
    <w:abstractNumId w:val="38"/>
  </w:num>
  <w:num w:numId="44">
    <w:abstractNumId w:val="17"/>
  </w:num>
  <w:num w:numId="45">
    <w:abstractNumId w:val="15"/>
  </w:num>
  <w:num w:numId="46">
    <w:abstractNumId w:val="10"/>
  </w:num>
  <w:num w:numId="47">
    <w:abstractNumId w:val="27"/>
  </w:num>
  <w:num w:numId="48">
    <w:abstractNumId w:val="29"/>
  </w:num>
  <w:num w:numId="49">
    <w:abstractNumId w:val="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F4"/>
    <w:rsid w:val="00206430"/>
    <w:rsid w:val="002B148D"/>
    <w:rsid w:val="00372C2A"/>
    <w:rsid w:val="004720F0"/>
    <w:rsid w:val="004D6F40"/>
    <w:rsid w:val="00523E9E"/>
    <w:rsid w:val="005F55BD"/>
    <w:rsid w:val="007E68F4"/>
    <w:rsid w:val="00975CF4"/>
    <w:rsid w:val="00A35634"/>
    <w:rsid w:val="00AE6547"/>
    <w:rsid w:val="00AF54A4"/>
    <w:rsid w:val="00B155C7"/>
    <w:rsid w:val="00EA4E37"/>
    <w:rsid w:val="00F14445"/>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E0FB"/>
  <w15:chartTrackingRefBased/>
  <w15:docId w15:val="{18469628-4A49-4660-B5C6-5FA0D3F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F4"/>
    <w:pPr>
      <w:spacing w:after="0" w:line="240" w:lineRule="auto"/>
    </w:pPr>
    <w:rPr>
      <w:rFonts w:ascii="Times New Roman"/>
      <w:sz w:val="24"/>
      <w:szCs w:val="20"/>
      <w:lang w:eastAsia="en-US"/>
    </w:rPr>
  </w:style>
  <w:style w:type="paragraph" w:styleId="Heading1">
    <w:name w:val="heading 1"/>
    <w:basedOn w:val="Normal"/>
    <w:next w:val="Normal"/>
    <w:link w:val="Heading1Char"/>
    <w:uiPriority w:val="9"/>
    <w:qFormat/>
    <w:rsid w:val="00975CF4"/>
    <w:pPr>
      <w:keepNext/>
      <w:spacing w:before="240" w:after="60"/>
      <w:ind w:firstLine="720"/>
      <w:outlineLvl w:val="0"/>
    </w:pPr>
    <w:rPr>
      <w:rFonts w:ascii="Calibri Light" w:hAnsi="Calibri Light"/>
      <w:b/>
      <w:bCs/>
      <w:kern w:val="32"/>
      <w:sz w:val="32"/>
      <w:szCs w:val="32"/>
      <w:lang w:eastAsia="lt-LT"/>
    </w:rPr>
  </w:style>
  <w:style w:type="paragraph" w:styleId="Heading2">
    <w:name w:val="heading 2"/>
    <w:basedOn w:val="Normal"/>
    <w:next w:val="Normal"/>
    <w:link w:val="Heading2Char1"/>
    <w:qFormat/>
    <w:rsid w:val="007E68F4"/>
    <w:pPr>
      <w:keepNext/>
      <w:jc w:val="center"/>
      <w:outlineLvl w:val="1"/>
    </w:pPr>
    <w:rPr>
      <w:sz w:val="28"/>
      <w:szCs w:val="24"/>
      <w:lang w:val="en-GB" w:eastAsia="de-DE"/>
    </w:rPr>
  </w:style>
  <w:style w:type="paragraph" w:styleId="Heading7">
    <w:name w:val="heading 7"/>
    <w:basedOn w:val="Normal"/>
    <w:next w:val="Normal"/>
    <w:link w:val="Heading7Char"/>
    <w:qFormat/>
    <w:rsid w:val="007E68F4"/>
    <w:pPr>
      <w:widowControl w:val="0"/>
      <w:autoSpaceDE w:val="0"/>
      <w:autoSpaceDN w:val="0"/>
      <w:adjustRightInd w:val="0"/>
      <w:spacing w:before="240" w:after="60"/>
      <w:outlineLvl w:val="6"/>
    </w:pPr>
    <w:rPr>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CF4"/>
    <w:rPr>
      <w:rFonts w:ascii="Calibri Light" w:hAnsi="Calibri Light"/>
      <w:b/>
      <w:bCs/>
      <w:kern w:val="32"/>
      <w:sz w:val="32"/>
      <w:szCs w:val="32"/>
    </w:rPr>
  </w:style>
  <w:style w:type="character" w:customStyle="1" w:styleId="Heading2Char1">
    <w:name w:val="Heading 2 Char1"/>
    <w:link w:val="Heading2"/>
    <w:rsid w:val="007E68F4"/>
    <w:rPr>
      <w:rFonts w:ascii="Times New Roman"/>
      <w:sz w:val="28"/>
      <w:szCs w:val="24"/>
      <w:lang w:val="en-GB" w:eastAsia="de-DE"/>
    </w:rPr>
  </w:style>
  <w:style w:type="character" w:customStyle="1" w:styleId="Heading7Char">
    <w:name w:val="Heading 7 Char"/>
    <w:basedOn w:val="DefaultParagraphFont"/>
    <w:link w:val="Heading7"/>
    <w:rsid w:val="007E68F4"/>
    <w:rPr>
      <w:rFonts w:ascii="Times New Roman"/>
      <w:sz w:val="24"/>
      <w:szCs w:val="24"/>
    </w:rPr>
  </w:style>
  <w:style w:type="character" w:styleId="PlaceholderText">
    <w:name w:val="Placeholder Text"/>
    <w:basedOn w:val="DefaultParagraphFont"/>
    <w:rsid w:val="00975CF4"/>
    <w:rPr>
      <w:color w:val="808080"/>
    </w:rPr>
  </w:style>
  <w:style w:type="paragraph" w:styleId="BalloonText">
    <w:name w:val="Balloon Text"/>
    <w:basedOn w:val="Normal"/>
    <w:link w:val="BalloonTextChar1"/>
    <w:rsid w:val="00975CF4"/>
    <w:rPr>
      <w:rFonts w:ascii="Tahoma" w:hAnsi="Tahoma" w:cs="Tahoma"/>
      <w:sz w:val="16"/>
      <w:szCs w:val="16"/>
    </w:rPr>
  </w:style>
  <w:style w:type="character" w:customStyle="1" w:styleId="BalloonTextChar1">
    <w:name w:val="Balloon Text Char1"/>
    <w:basedOn w:val="DefaultParagraphFont"/>
    <w:link w:val="BalloonText"/>
    <w:rsid w:val="00975CF4"/>
    <w:rPr>
      <w:rFonts w:ascii="Tahoma" w:hAnsi="Tahoma" w:cs="Tahoma"/>
      <w:sz w:val="16"/>
      <w:szCs w:val="16"/>
      <w:lang w:eastAsia="en-US"/>
    </w:rPr>
  </w:style>
  <w:style w:type="character" w:customStyle="1" w:styleId="BalloonTextChar">
    <w:name w:val="Balloon Text Char"/>
    <w:basedOn w:val="DefaultParagraphFont"/>
    <w:semiHidden/>
    <w:rsid w:val="00975CF4"/>
    <w:rPr>
      <w:rFonts w:ascii="Segoe UI" w:hAnsi="Segoe UI" w:cs="Segoe UI"/>
      <w:sz w:val="18"/>
      <w:szCs w:val="18"/>
      <w:lang w:eastAsia="en-US"/>
    </w:rPr>
  </w:style>
  <w:style w:type="character" w:styleId="Strong">
    <w:name w:val="Strong"/>
    <w:qFormat/>
    <w:rsid w:val="00975CF4"/>
    <w:rPr>
      <w:rFonts w:ascii="Times New Roman" w:hAnsi="Times New Roman" w:cs="Times New Roman" w:hint="default"/>
      <w:b/>
      <w:bCs/>
    </w:rPr>
  </w:style>
  <w:style w:type="paragraph" w:styleId="NormalWeb">
    <w:name w:val="Normal (Web)"/>
    <w:basedOn w:val="Normal"/>
    <w:unhideWhenUsed/>
    <w:rsid w:val="00975CF4"/>
    <w:pPr>
      <w:spacing w:after="180" w:line="312" w:lineRule="auto"/>
    </w:pPr>
    <w:rPr>
      <w:rFonts w:ascii="Arial" w:eastAsia="Calibri" w:hAnsi="Arial" w:cs="Arial"/>
      <w:color w:val="000000"/>
      <w:sz w:val="17"/>
      <w:szCs w:val="17"/>
      <w:lang w:eastAsia="lt-LT"/>
    </w:rPr>
  </w:style>
  <w:style w:type="paragraph" w:styleId="FootnoteText">
    <w:name w:val="footnote text"/>
    <w:aliases w:val="Footnote"/>
    <w:basedOn w:val="Normal"/>
    <w:link w:val="FootnoteTextChar"/>
    <w:unhideWhenUsed/>
    <w:rsid w:val="00975CF4"/>
    <w:rPr>
      <w:rFonts w:ascii="Calibri" w:eastAsia="Calibri" w:hAnsi="Calibri" w:cstheme="minorBidi"/>
      <w:sz w:val="22"/>
      <w:szCs w:val="22"/>
    </w:rPr>
  </w:style>
  <w:style w:type="character" w:customStyle="1" w:styleId="FootnoteTextChar">
    <w:name w:val="Footnote Text Char"/>
    <w:aliases w:val="Footnote Char"/>
    <w:basedOn w:val="DefaultParagraphFont"/>
    <w:link w:val="FootnoteText"/>
    <w:rsid w:val="00975CF4"/>
    <w:rPr>
      <w:rFonts w:ascii="Calibri" w:eastAsia="Calibri" w:hAnsi="Calibri" w:cstheme="minorBidi"/>
      <w:lang w:eastAsia="en-US"/>
    </w:rPr>
  </w:style>
  <w:style w:type="paragraph" w:styleId="CommentText">
    <w:name w:val="annotation text"/>
    <w:basedOn w:val="Normal"/>
    <w:link w:val="CommentTextChar"/>
    <w:unhideWhenUsed/>
    <w:rsid w:val="00975CF4"/>
    <w:rPr>
      <w:rFonts w:ascii="Calibri" w:eastAsia="Calibri" w:hAnsi="Calibri" w:cstheme="minorBidi"/>
      <w:sz w:val="22"/>
      <w:szCs w:val="22"/>
    </w:rPr>
  </w:style>
  <w:style w:type="character" w:customStyle="1" w:styleId="CommentTextChar">
    <w:name w:val="Comment Text Char"/>
    <w:basedOn w:val="DefaultParagraphFont"/>
    <w:link w:val="CommentText"/>
    <w:rsid w:val="00975CF4"/>
    <w:rPr>
      <w:rFonts w:ascii="Calibri" w:eastAsia="Calibri" w:hAnsi="Calibri" w:cstheme="minorBidi"/>
      <w:lang w:eastAsia="en-US"/>
    </w:rPr>
  </w:style>
  <w:style w:type="paragraph" w:styleId="Header">
    <w:name w:val="header"/>
    <w:basedOn w:val="Normal"/>
    <w:link w:val="HeaderChar"/>
    <w:uiPriority w:val="99"/>
    <w:unhideWhenUsed/>
    <w:rsid w:val="00975CF4"/>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975CF4"/>
    <w:rPr>
      <w:rFonts w:ascii="Arial" w:hAnsi="Arial" w:cs="Arial"/>
      <w:sz w:val="20"/>
      <w:szCs w:val="20"/>
    </w:rPr>
  </w:style>
  <w:style w:type="paragraph" w:styleId="Footer">
    <w:name w:val="footer"/>
    <w:basedOn w:val="Normal"/>
    <w:link w:val="FooterChar"/>
    <w:unhideWhenUsed/>
    <w:rsid w:val="00975CF4"/>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975CF4"/>
    <w:rPr>
      <w:rFonts w:ascii="Arial" w:hAnsi="Arial" w:cs="Arial"/>
      <w:sz w:val="20"/>
      <w:szCs w:val="20"/>
    </w:rPr>
  </w:style>
  <w:style w:type="paragraph" w:styleId="BodyText">
    <w:name w:val="Body Text"/>
    <w:basedOn w:val="Normal"/>
    <w:link w:val="BodyTextChar"/>
    <w:unhideWhenUsed/>
    <w:rsid w:val="00975CF4"/>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975CF4"/>
    <w:rPr>
      <w:rFonts w:ascii="Arial" w:eastAsia="Calibri" w:hAnsi="Arial" w:cs="Arial"/>
      <w:lang w:eastAsia="en-US"/>
    </w:rPr>
  </w:style>
  <w:style w:type="paragraph" w:styleId="CommentSubject">
    <w:name w:val="annotation subject"/>
    <w:basedOn w:val="CommentText"/>
    <w:next w:val="CommentText"/>
    <w:link w:val="CommentSubjectChar"/>
    <w:unhideWhenUsed/>
    <w:rsid w:val="00975CF4"/>
    <w:rPr>
      <w:b/>
      <w:bCs/>
    </w:rPr>
  </w:style>
  <w:style w:type="character" w:customStyle="1" w:styleId="CommentSubjectChar">
    <w:name w:val="Comment Subject Char"/>
    <w:basedOn w:val="CommentTextChar"/>
    <w:link w:val="CommentSubject"/>
    <w:rsid w:val="00975CF4"/>
    <w:rPr>
      <w:rFonts w:ascii="Calibri" w:eastAsia="Calibri" w:hAnsi="Calibri" w:cstheme="minorBidi"/>
      <w:b/>
      <w:bCs/>
      <w:lang w:eastAsia="en-US"/>
    </w:rPr>
  </w:style>
  <w:style w:type="paragraph" w:customStyle="1" w:styleId="ListParagraph1">
    <w:name w:val="List Paragraph1"/>
    <w:basedOn w:val="Normal"/>
    <w:semiHidden/>
    <w:rsid w:val="00975CF4"/>
    <w:pPr>
      <w:ind w:left="720"/>
      <w:contextualSpacing/>
    </w:pPr>
    <w:rPr>
      <w:rFonts w:eastAsia="Calibri"/>
    </w:rPr>
  </w:style>
  <w:style w:type="paragraph" w:customStyle="1" w:styleId="msonormalcxspmiddle">
    <w:name w:val="msonormalcxspmiddle"/>
    <w:basedOn w:val="Normal"/>
    <w:semiHidden/>
    <w:rsid w:val="00975CF4"/>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975CF4"/>
    <w:pPr>
      <w:spacing w:after="150"/>
    </w:pPr>
    <w:rPr>
      <w:szCs w:val="24"/>
      <w:lang w:eastAsia="lt-LT"/>
    </w:rPr>
  </w:style>
  <w:style w:type="character" w:styleId="FootnoteReference">
    <w:name w:val="footnote reference"/>
    <w:unhideWhenUsed/>
    <w:rsid w:val="00975CF4"/>
    <w:rPr>
      <w:rFonts w:ascii="Times New Roman" w:hAnsi="Times New Roman" w:cs="Times New Roman" w:hint="default"/>
      <w:vertAlign w:val="superscript"/>
    </w:rPr>
  </w:style>
  <w:style w:type="character" w:styleId="CommentReference">
    <w:name w:val="annotation reference"/>
    <w:unhideWhenUsed/>
    <w:rsid w:val="00975CF4"/>
    <w:rPr>
      <w:rFonts w:ascii="Times New Roman" w:hAnsi="Times New Roman" w:cs="Times New Roman" w:hint="default"/>
      <w:sz w:val="16"/>
      <w:szCs w:val="16"/>
    </w:rPr>
  </w:style>
  <w:style w:type="character" w:customStyle="1" w:styleId="PlaceholderText1">
    <w:name w:val="Placeholder Text1"/>
    <w:rsid w:val="00975CF4"/>
    <w:rPr>
      <w:color w:val="808080"/>
    </w:rPr>
  </w:style>
  <w:style w:type="character" w:customStyle="1" w:styleId="PuslapioinaostekstasDiagrama1">
    <w:name w:val="Puslapio išnašos tekstas Diagrama1"/>
    <w:basedOn w:val="DefaultParagraphFont"/>
    <w:uiPriority w:val="99"/>
    <w:semiHidden/>
    <w:rsid w:val="00975CF4"/>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975CF4"/>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975CF4"/>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975CF4"/>
    <w:rPr>
      <w:rFonts w:ascii="Arial" w:eastAsia="Times New Roman" w:hAnsi="Arial" w:cs="Arial" w:hint="default"/>
      <w:b/>
      <w:bCs/>
      <w:sz w:val="20"/>
      <w:szCs w:val="20"/>
      <w:lang w:val="lt-LT" w:eastAsia="lt-LT"/>
    </w:rPr>
  </w:style>
  <w:style w:type="table" w:styleId="TableGrid">
    <w:name w:val="Table Grid"/>
    <w:basedOn w:val="TableNormal"/>
    <w:rsid w:val="00975CF4"/>
    <w:pPr>
      <w:spacing w:after="0" w:line="240" w:lineRule="auto"/>
    </w:pPr>
    <w:rPr>
      <w:rFonts w:ascii="Times New Roman"/>
      <w:sz w:val="24"/>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CF4"/>
    <w:pPr>
      <w:ind w:left="720" w:firstLine="360"/>
      <w:contextualSpacing/>
    </w:pPr>
    <w:rPr>
      <w:rFonts w:asciiTheme="minorHAnsi" w:eastAsiaTheme="minorHAnsi" w:hAnsiTheme="minorHAnsi" w:cstheme="minorBidi"/>
      <w:sz w:val="22"/>
      <w:szCs w:val="22"/>
    </w:rPr>
  </w:style>
  <w:style w:type="character" w:customStyle="1" w:styleId="Heading2Char">
    <w:name w:val="Heading 2 Char"/>
    <w:basedOn w:val="DefaultParagraphFont"/>
    <w:rsid w:val="007E68F4"/>
    <w:rPr>
      <w:rFonts w:asciiTheme="majorHAnsi" w:eastAsiaTheme="majorEastAsia" w:hAnsiTheme="majorHAnsi" w:cstheme="majorBidi"/>
      <w:color w:val="2E74B5" w:themeColor="accent1" w:themeShade="BF"/>
      <w:sz w:val="26"/>
      <w:szCs w:val="26"/>
      <w:lang w:eastAsia="en-US"/>
    </w:rPr>
  </w:style>
  <w:style w:type="paragraph" w:styleId="BodyTextIndent3">
    <w:name w:val="Body Text Indent 3"/>
    <w:basedOn w:val="Normal"/>
    <w:link w:val="BodyTextIndent3Char"/>
    <w:rsid w:val="007E68F4"/>
    <w:pPr>
      <w:spacing w:line="360" w:lineRule="auto"/>
      <w:ind w:firstLine="720"/>
      <w:jc w:val="both"/>
    </w:pPr>
  </w:style>
  <w:style w:type="character" w:customStyle="1" w:styleId="BodyTextIndent3Char">
    <w:name w:val="Body Text Indent 3 Char"/>
    <w:basedOn w:val="DefaultParagraphFont"/>
    <w:link w:val="BodyTextIndent3"/>
    <w:rsid w:val="007E68F4"/>
    <w:rPr>
      <w:rFonts w:ascii="Times New Roman"/>
      <w:sz w:val="24"/>
      <w:szCs w:val="20"/>
      <w:lang w:eastAsia="en-US"/>
    </w:rPr>
  </w:style>
  <w:style w:type="paragraph" w:styleId="Subtitle">
    <w:name w:val="Subtitle"/>
    <w:basedOn w:val="Normal"/>
    <w:link w:val="SubtitleChar"/>
    <w:qFormat/>
    <w:rsid w:val="007E68F4"/>
    <w:rPr>
      <w:b/>
      <w:sz w:val="22"/>
    </w:rPr>
  </w:style>
  <w:style w:type="character" w:customStyle="1" w:styleId="SubtitleChar">
    <w:name w:val="Subtitle Char"/>
    <w:basedOn w:val="DefaultParagraphFont"/>
    <w:link w:val="Subtitle"/>
    <w:rsid w:val="007E68F4"/>
    <w:rPr>
      <w:rFonts w:ascii="Times New Roman"/>
      <w:b/>
      <w:szCs w:val="20"/>
      <w:lang w:eastAsia="en-US"/>
    </w:rPr>
  </w:style>
  <w:style w:type="paragraph" w:styleId="BodyText2">
    <w:name w:val="Body Text 2"/>
    <w:basedOn w:val="Normal"/>
    <w:link w:val="BodyText2Char"/>
    <w:rsid w:val="007E68F4"/>
    <w:pPr>
      <w:jc w:val="center"/>
    </w:pPr>
    <w:rPr>
      <w:b/>
      <w:sz w:val="22"/>
      <w:szCs w:val="24"/>
    </w:rPr>
  </w:style>
  <w:style w:type="character" w:customStyle="1" w:styleId="BodyText2Char">
    <w:name w:val="Body Text 2 Char"/>
    <w:basedOn w:val="DefaultParagraphFont"/>
    <w:link w:val="BodyText2"/>
    <w:rsid w:val="007E68F4"/>
    <w:rPr>
      <w:rFonts w:ascii="Times New Roman"/>
      <w:b/>
      <w:szCs w:val="24"/>
      <w:lang w:eastAsia="en-US"/>
    </w:rPr>
  </w:style>
  <w:style w:type="paragraph" w:customStyle="1" w:styleId="NormalWeb2">
    <w:name w:val="Normal (Web)2"/>
    <w:basedOn w:val="Normal"/>
    <w:rsid w:val="007E68F4"/>
    <w:pPr>
      <w:spacing w:before="100" w:after="100"/>
    </w:pPr>
    <w:rPr>
      <w:rFonts w:ascii="Arial" w:eastAsia="Arial Unicode MS" w:hAnsi="Arial"/>
      <w:color w:val="000000"/>
      <w:sz w:val="20"/>
      <w:lang w:val="en-GB"/>
    </w:rPr>
  </w:style>
  <w:style w:type="paragraph" w:customStyle="1" w:styleId="NormalWeb1">
    <w:name w:val="Normal (Web)1"/>
    <w:basedOn w:val="Normal"/>
    <w:rsid w:val="007E68F4"/>
    <w:pPr>
      <w:autoSpaceDE w:val="0"/>
      <w:autoSpaceDN w:val="0"/>
      <w:adjustRightInd w:val="0"/>
      <w:spacing w:before="100" w:after="100"/>
    </w:pPr>
    <w:rPr>
      <w:lang w:val="en-GB"/>
    </w:rPr>
  </w:style>
  <w:style w:type="paragraph" w:customStyle="1" w:styleId="heading10">
    <w:name w:val="heading1"/>
    <w:basedOn w:val="Normal"/>
    <w:rsid w:val="007E68F4"/>
    <w:rPr>
      <w:b/>
    </w:rPr>
  </w:style>
  <w:style w:type="paragraph" w:customStyle="1" w:styleId="Style1">
    <w:name w:val="Style1"/>
    <w:basedOn w:val="Normal"/>
    <w:rsid w:val="007E68F4"/>
    <w:rPr>
      <w:lang w:eastAsia="lt-LT"/>
    </w:rPr>
  </w:style>
  <w:style w:type="paragraph" w:customStyle="1" w:styleId="Style4">
    <w:name w:val="Style 4"/>
    <w:basedOn w:val="Normal"/>
    <w:rsid w:val="007E68F4"/>
    <w:pPr>
      <w:widowControl w:val="0"/>
      <w:jc w:val="both"/>
    </w:pPr>
    <w:rPr>
      <w:noProof/>
      <w:color w:val="000000"/>
      <w:sz w:val="20"/>
      <w:lang w:eastAsia="lt-LT"/>
    </w:rPr>
  </w:style>
  <w:style w:type="paragraph" w:customStyle="1" w:styleId="Style3">
    <w:name w:val="Style3"/>
    <w:basedOn w:val="Normal"/>
    <w:rsid w:val="007E68F4"/>
    <w:pPr>
      <w:tabs>
        <w:tab w:val="num" w:pos="360"/>
      </w:tabs>
    </w:pPr>
    <w:rPr>
      <w:lang w:eastAsia="lt-LT"/>
    </w:rPr>
  </w:style>
  <w:style w:type="character" w:styleId="PageNumber">
    <w:name w:val="page number"/>
    <w:basedOn w:val="DefaultParagraphFont"/>
    <w:rsid w:val="007E68F4"/>
  </w:style>
  <w:style w:type="paragraph" w:styleId="BodyTextIndent">
    <w:name w:val="Body Text Indent"/>
    <w:basedOn w:val="Normal"/>
    <w:link w:val="BodyTextIndentChar"/>
    <w:rsid w:val="007E68F4"/>
    <w:pPr>
      <w:widowControl w:val="0"/>
      <w:autoSpaceDE w:val="0"/>
      <w:autoSpaceDN w:val="0"/>
      <w:adjustRightInd w:val="0"/>
      <w:spacing w:after="120"/>
      <w:ind w:left="283"/>
    </w:pPr>
    <w:rPr>
      <w:sz w:val="20"/>
      <w:lang w:eastAsia="lt-LT"/>
    </w:rPr>
  </w:style>
  <w:style w:type="character" w:customStyle="1" w:styleId="BodyTextIndentChar">
    <w:name w:val="Body Text Indent Char"/>
    <w:basedOn w:val="DefaultParagraphFont"/>
    <w:link w:val="BodyTextIndent"/>
    <w:rsid w:val="007E68F4"/>
    <w:rPr>
      <w:rFonts w:ascii="Times New Roman"/>
      <w:sz w:val="20"/>
      <w:szCs w:val="20"/>
    </w:rPr>
  </w:style>
  <w:style w:type="paragraph" w:styleId="BodyTextIndent2">
    <w:name w:val="Body Text Indent 2"/>
    <w:basedOn w:val="Normal"/>
    <w:link w:val="BodyTextIndent2Char"/>
    <w:rsid w:val="007E68F4"/>
    <w:pPr>
      <w:widowControl w:val="0"/>
      <w:autoSpaceDE w:val="0"/>
      <w:autoSpaceDN w:val="0"/>
      <w:adjustRightInd w:val="0"/>
      <w:spacing w:after="120" w:line="480" w:lineRule="auto"/>
      <w:ind w:left="283"/>
    </w:pPr>
    <w:rPr>
      <w:sz w:val="20"/>
      <w:lang w:eastAsia="lt-LT"/>
    </w:rPr>
  </w:style>
  <w:style w:type="character" w:customStyle="1" w:styleId="BodyTextIndent2Char">
    <w:name w:val="Body Text Indent 2 Char"/>
    <w:basedOn w:val="DefaultParagraphFont"/>
    <w:link w:val="BodyTextIndent2"/>
    <w:rsid w:val="007E68F4"/>
    <w:rPr>
      <w:rFonts w:ascii="Times New Roman"/>
      <w:sz w:val="20"/>
      <w:szCs w:val="20"/>
    </w:rPr>
  </w:style>
  <w:style w:type="paragraph" w:styleId="Title">
    <w:name w:val="Title"/>
    <w:basedOn w:val="Normal"/>
    <w:link w:val="TitleChar"/>
    <w:qFormat/>
    <w:rsid w:val="007E68F4"/>
    <w:pPr>
      <w:jc w:val="center"/>
    </w:pPr>
    <w:rPr>
      <w:szCs w:val="24"/>
    </w:rPr>
  </w:style>
  <w:style w:type="character" w:customStyle="1" w:styleId="TitleChar">
    <w:name w:val="Title Char"/>
    <w:basedOn w:val="DefaultParagraphFont"/>
    <w:link w:val="Title"/>
    <w:rsid w:val="007E68F4"/>
    <w:rPr>
      <w:rFonts w:ascii="Times New Roman"/>
      <w:sz w:val="24"/>
      <w:szCs w:val="24"/>
      <w:lang w:eastAsia="en-US"/>
    </w:rPr>
  </w:style>
  <w:style w:type="paragraph" w:styleId="BlockText">
    <w:name w:val="Block Text"/>
    <w:basedOn w:val="Normal"/>
    <w:rsid w:val="007E68F4"/>
    <w:pPr>
      <w:spacing w:line="360" w:lineRule="auto"/>
      <w:ind w:left="-709" w:right="-1327"/>
      <w:jc w:val="both"/>
    </w:pPr>
    <w:rPr>
      <w:szCs w:val="24"/>
    </w:rPr>
  </w:style>
  <w:style w:type="paragraph" w:customStyle="1" w:styleId="num1Diagrama">
    <w:name w:val="num1 Diagrama"/>
    <w:basedOn w:val="Normal"/>
    <w:rsid w:val="007E68F4"/>
    <w:pPr>
      <w:numPr>
        <w:numId w:val="2"/>
      </w:numPr>
      <w:jc w:val="both"/>
    </w:pPr>
    <w:rPr>
      <w:sz w:val="20"/>
      <w:lang w:val="en-GB"/>
    </w:rPr>
  </w:style>
  <w:style w:type="paragraph" w:customStyle="1" w:styleId="num2">
    <w:name w:val="num2"/>
    <w:basedOn w:val="Normal"/>
    <w:rsid w:val="007E68F4"/>
    <w:pPr>
      <w:numPr>
        <w:ilvl w:val="1"/>
        <w:numId w:val="2"/>
      </w:numPr>
      <w:jc w:val="both"/>
    </w:pPr>
    <w:rPr>
      <w:sz w:val="20"/>
    </w:rPr>
  </w:style>
  <w:style w:type="paragraph" w:customStyle="1" w:styleId="num3Diagrama">
    <w:name w:val="num3 Diagrama"/>
    <w:basedOn w:val="Normal"/>
    <w:rsid w:val="007E68F4"/>
    <w:pPr>
      <w:numPr>
        <w:ilvl w:val="2"/>
        <w:numId w:val="2"/>
      </w:numPr>
      <w:jc w:val="both"/>
    </w:pPr>
    <w:rPr>
      <w:sz w:val="20"/>
    </w:rPr>
  </w:style>
  <w:style w:type="paragraph" w:customStyle="1" w:styleId="num4Diagrama">
    <w:name w:val="num4 Diagrama"/>
    <w:basedOn w:val="Normal"/>
    <w:rsid w:val="007E68F4"/>
    <w:pPr>
      <w:numPr>
        <w:ilvl w:val="3"/>
        <w:numId w:val="2"/>
      </w:numPr>
      <w:jc w:val="both"/>
    </w:pPr>
    <w:rPr>
      <w:sz w:val="20"/>
      <w:lang w:val="en-GB"/>
    </w:rPr>
  </w:style>
  <w:style w:type="paragraph" w:customStyle="1" w:styleId="Regulartext">
    <w:name w:val="Regular text"/>
    <w:basedOn w:val="Normal"/>
    <w:rsid w:val="007E68F4"/>
    <w:pPr>
      <w:spacing w:before="120" w:after="120"/>
      <w:ind w:left="142"/>
      <w:jc w:val="both"/>
    </w:pPr>
    <w:rPr>
      <w:rFonts w:ascii="Verdana" w:hAnsi="Verdana"/>
      <w:sz w:val="18"/>
    </w:rPr>
  </w:style>
  <w:style w:type="paragraph" w:customStyle="1" w:styleId="CharCharDiagramaDiagrama1CharCharDiagramaDiagramaCharCharDiagramaDiagrama">
    <w:name w:val="Char Char Diagrama Diagrama1 Char Char Diagrama Diagrama Char Char Diagrama Diagrama"/>
    <w:basedOn w:val="Normal"/>
    <w:rsid w:val="007E68F4"/>
    <w:pPr>
      <w:spacing w:after="160" w:line="240" w:lineRule="exact"/>
    </w:pPr>
    <w:rPr>
      <w:rFonts w:ascii="Tahoma" w:hAnsi="Tahoma"/>
      <w:sz w:val="20"/>
      <w:lang w:val="en-US"/>
    </w:rPr>
  </w:style>
  <w:style w:type="character" w:styleId="Hyperlink">
    <w:name w:val="Hyperlink"/>
    <w:rsid w:val="007E68F4"/>
    <w:rPr>
      <w:color w:val="0000FF"/>
      <w:u w:val="single"/>
    </w:rPr>
  </w:style>
  <w:style w:type="paragraph" w:customStyle="1" w:styleId="DiagramaDiagramaCharCharDiagramaDiagramaCharCharDiagramaDiagrama">
    <w:name w:val="Diagrama Diagrama Char Char Diagrama Diagrama Char Char Diagrama Diagrama"/>
    <w:basedOn w:val="Normal"/>
    <w:rsid w:val="007E68F4"/>
    <w:pPr>
      <w:spacing w:after="160" w:line="240" w:lineRule="exact"/>
    </w:pPr>
    <w:rPr>
      <w:rFonts w:ascii="Tahoma" w:hAnsi="Tahoma"/>
      <w:sz w:val="20"/>
      <w:lang w:val="en-US"/>
    </w:rPr>
  </w:style>
  <w:style w:type="character" w:customStyle="1" w:styleId="DocumentMapChar">
    <w:name w:val="Document Map Char"/>
    <w:basedOn w:val="DefaultParagraphFont"/>
    <w:link w:val="DocumentMap"/>
    <w:semiHidden/>
    <w:rsid w:val="007E68F4"/>
    <w:rPr>
      <w:rFonts w:ascii="Tahoma" w:hAnsi="Tahoma" w:cs="Tahoma"/>
      <w:sz w:val="20"/>
      <w:szCs w:val="20"/>
      <w:shd w:val="clear" w:color="auto" w:fill="000080"/>
    </w:rPr>
  </w:style>
  <w:style w:type="paragraph" w:styleId="DocumentMap">
    <w:name w:val="Document Map"/>
    <w:basedOn w:val="Normal"/>
    <w:link w:val="DocumentMapChar"/>
    <w:semiHidden/>
    <w:rsid w:val="007E68F4"/>
    <w:pPr>
      <w:widowControl w:val="0"/>
      <w:shd w:val="clear" w:color="auto" w:fill="000080"/>
      <w:autoSpaceDE w:val="0"/>
      <w:autoSpaceDN w:val="0"/>
      <w:adjustRightInd w:val="0"/>
    </w:pPr>
    <w:rPr>
      <w:rFonts w:ascii="Tahoma" w:hAnsi="Tahoma" w:cs="Tahoma"/>
      <w:sz w:val="20"/>
      <w:lang w:eastAsia="lt-LT"/>
    </w:rPr>
  </w:style>
  <w:style w:type="paragraph" w:customStyle="1" w:styleId="DiagramaDiagrama">
    <w:name w:val="Diagrama Diagrama"/>
    <w:basedOn w:val="Normal"/>
    <w:rsid w:val="007E68F4"/>
    <w:pPr>
      <w:spacing w:after="160" w:line="240" w:lineRule="exact"/>
    </w:pPr>
    <w:rPr>
      <w:rFonts w:ascii="Tahoma" w:hAnsi="Tahoma"/>
      <w:sz w:val="20"/>
      <w:lang w:val="en-US"/>
    </w:rPr>
  </w:style>
  <w:style w:type="character" w:customStyle="1" w:styleId="typewriter">
    <w:name w:val="typewriter"/>
    <w:basedOn w:val="DefaultParagraphFont"/>
    <w:rsid w:val="007E68F4"/>
  </w:style>
  <w:style w:type="paragraph" w:customStyle="1" w:styleId="StiliusAntrat112pt">
    <w:name w:val="Stilius Antraštė 1 + 12 pt"/>
    <w:basedOn w:val="Heading1"/>
    <w:rsid w:val="007E68F4"/>
    <w:pPr>
      <w:tabs>
        <w:tab w:val="num" w:pos="1644"/>
      </w:tabs>
      <w:autoSpaceDE w:val="0"/>
      <w:autoSpaceDN w:val="0"/>
      <w:ind w:firstLine="0"/>
      <w:jc w:val="center"/>
    </w:pPr>
    <w:rPr>
      <w:rFonts w:ascii="Times New Roman" w:hAnsi="Times New Roman"/>
      <w:caps/>
      <w:kern w:val="0"/>
      <w:sz w:val="24"/>
      <w:szCs w:val="24"/>
      <w:lang w:val="en-GB" w:eastAsia="en-US"/>
    </w:rPr>
  </w:style>
  <w:style w:type="character" w:customStyle="1" w:styleId="EndnoteTextChar">
    <w:name w:val="Endnote Text Char"/>
    <w:basedOn w:val="DefaultParagraphFont"/>
    <w:link w:val="EndnoteText"/>
    <w:uiPriority w:val="99"/>
    <w:semiHidden/>
    <w:rsid w:val="007E68F4"/>
    <w:rPr>
      <w:rFonts w:ascii="Times New Roman"/>
      <w:sz w:val="20"/>
      <w:szCs w:val="20"/>
    </w:rPr>
  </w:style>
  <w:style w:type="paragraph" w:styleId="EndnoteText">
    <w:name w:val="endnote text"/>
    <w:basedOn w:val="Normal"/>
    <w:link w:val="EndnoteTextChar"/>
    <w:uiPriority w:val="99"/>
    <w:semiHidden/>
    <w:unhideWhenUsed/>
    <w:rsid w:val="007E68F4"/>
    <w:pPr>
      <w:widowControl w:val="0"/>
      <w:autoSpaceDE w:val="0"/>
      <w:autoSpaceDN w:val="0"/>
      <w:adjustRightInd w:val="0"/>
    </w:pPr>
    <w:rPr>
      <w:sz w:val="20"/>
      <w:lang w:eastAsia="lt-LT"/>
    </w:rPr>
  </w:style>
  <w:style w:type="paragraph" w:styleId="HTMLPreformatted">
    <w:name w:val="HTML Preformatted"/>
    <w:basedOn w:val="Normal"/>
    <w:link w:val="HTMLPreformattedChar"/>
    <w:unhideWhenUsed/>
    <w:rsid w:val="007E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lang w:val="en-US"/>
    </w:rPr>
  </w:style>
  <w:style w:type="character" w:customStyle="1" w:styleId="HTMLPreformattedChar">
    <w:name w:val="HTML Preformatted Char"/>
    <w:basedOn w:val="DefaultParagraphFont"/>
    <w:link w:val="HTMLPreformatted"/>
    <w:rsid w:val="007E68F4"/>
    <w:rPr>
      <w:rFonts w:ascii="Courier New" w:eastAsia="Calibri" w:hAnsi="Courier New" w:cs="Courier New"/>
      <w:sz w:val="20"/>
      <w:szCs w:val="20"/>
      <w:lang w:val="en-US" w:eastAsia="en-US"/>
    </w:rPr>
  </w:style>
  <w:style w:type="paragraph" w:customStyle="1" w:styleId="Text4">
    <w:name w:val="Text 4"/>
    <w:basedOn w:val="Normal"/>
    <w:rsid w:val="007E68F4"/>
    <w:pPr>
      <w:tabs>
        <w:tab w:val="left" w:pos="2302"/>
      </w:tabs>
      <w:autoSpaceDE w:val="0"/>
      <w:autoSpaceDN w:val="0"/>
      <w:spacing w:after="240"/>
      <w:ind w:left="698" w:firstLine="720"/>
      <w:jc w:val="both"/>
    </w:pPr>
    <w:rPr>
      <w:szCs w:val="24"/>
      <w:lang w:val="en-GB"/>
    </w:rPr>
  </w:style>
  <w:style w:type="paragraph" w:customStyle="1" w:styleId="normaltext">
    <w:name w:val="normal text"/>
    <w:basedOn w:val="Header"/>
    <w:rsid w:val="007E68F4"/>
    <w:pPr>
      <w:tabs>
        <w:tab w:val="clear" w:pos="4819"/>
        <w:tab w:val="clear" w:pos="9638"/>
        <w:tab w:val="center" w:pos="4153"/>
        <w:tab w:val="right" w:pos="8306"/>
      </w:tabs>
      <w:spacing w:after="240"/>
      <w:ind w:firstLine="0"/>
      <w:jc w:val="both"/>
    </w:pPr>
    <w:rPr>
      <w:rFonts w:ascii="Times New Roman" w:hAnsi="Times New Roman" w:cs="Times New Roman"/>
      <w:sz w:val="24"/>
      <w:lang w:val="en-GB"/>
    </w:rPr>
  </w:style>
  <w:style w:type="character" w:customStyle="1" w:styleId="quatationtext">
    <w:name w:val="quatation_text"/>
    <w:rsid w:val="007E68F4"/>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19919</Words>
  <Characters>11355</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5</cp:revision>
  <dcterms:created xsi:type="dcterms:W3CDTF">2022-01-19T06:36:00Z</dcterms:created>
  <dcterms:modified xsi:type="dcterms:W3CDTF">2022-01-19T08:27:00Z</dcterms:modified>
</cp:coreProperties>
</file>